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B4187" w14:textId="77777777" w:rsidR="00FB7328" w:rsidRDefault="00FB7328"/>
    <w:p w14:paraId="58240D62" w14:textId="00E84ABD" w:rsidR="00FB7328" w:rsidRDefault="00FB7328" w:rsidP="00FB7328">
      <w:pPr>
        <w:jc w:val="center"/>
        <w:rPr>
          <w:b/>
          <w:bCs/>
          <w:sz w:val="24"/>
          <w:szCs w:val="24"/>
        </w:rPr>
      </w:pPr>
      <w:r w:rsidRPr="00FB7328">
        <w:rPr>
          <w:b/>
          <w:bCs/>
          <w:sz w:val="24"/>
          <w:szCs w:val="24"/>
        </w:rPr>
        <w:t>OLAKŠICE ZA PLAĆANJE PRODUŽENOG BORAVKA I PREHRANE</w:t>
      </w:r>
    </w:p>
    <w:p w14:paraId="6A87D660" w14:textId="78381709" w:rsidR="00FB7328" w:rsidRDefault="00FB7328" w:rsidP="00FB7328">
      <w:pPr>
        <w:jc w:val="center"/>
        <w:rPr>
          <w:b/>
          <w:bCs/>
          <w:sz w:val="24"/>
          <w:szCs w:val="24"/>
        </w:rPr>
      </w:pPr>
    </w:p>
    <w:p w14:paraId="1AD8AABC" w14:textId="77777777" w:rsidR="00FB7328" w:rsidRPr="00FB7328" w:rsidRDefault="00FB7328" w:rsidP="00FB7328">
      <w:pPr>
        <w:jc w:val="center"/>
        <w:rPr>
          <w:b/>
          <w:bCs/>
          <w:sz w:val="24"/>
          <w:szCs w:val="24"/>
        </w:rPr>
      </w:pPr>
    </w:p>
    <w:p w14:paraId="26CC26DA" w14:textId="76E09144" w:rsidR="00D73AD8" w:rsidRDefault="00FB7328">
      <w:r>
        <w:t xml:space="preserve">Prema Programu javnih potreba u osnovnoškolskom odgoju i obrazovanju Grada Zagreba za 2026. godinu broj 44 od 30. prosinca 2025. olakšice za plaćanje </w:t>
      </w:r>
      <w:r w:rsidRPr="00FB7328">
        <w:rPr>
          <w:b/>
          <w:bCs/>
        </w:rPr>
        <w:t>produženog boravka</w:t>
      </w:r>
      <w:r>
        <w:t xml:space="preserve"> ostvaruju roditelji učenika s prebivalištem na području Grada Zagreba prema sljedećim kriterijima:</w:t>
      </w:r>
    </w:p>
    <w:p w14:paraId="2031CC73" w14:textId="3B6D5736" w:rsidR="00FB7328" w:rsidRDefault="00FB7328" w:rsidP="00FB7328">
      <w:pPr>
        <w:pStyle w:val="ListParagraph"/>
        <w:numPr>
          <w:ilvl w:val="0"/>
          <w:numId w:val="2"/>
        </w:numPr>
      </w:pPr>
      <w:r>
        <w:t>dijete osobe s invaliditetom (100% i 90%) – oslobađa se obveze sudjelovanja u cijeni programa</w:t>
      </w:r>
      <w:r w:rsidR="000C5025">
        <w:t xml:space="preserve"> ( dokaz rješenje o postotku invalidnosti roditelja)</w:t>
      </w:r>
    </w:p>
    <w:p w14:paraId="3047E4CA" w14:textId="0F5FF619" w:rsidR="00FB7328" w:rsidRDefault="00FB7328" w:rsidP="000C5025">
      <w:pPr>
        <w:pStyle w:val="ListParagraph"/>
        <w:numPr>
          <w:ilvl w:val="0"/>
          <w:numId w:val="2"/>
        </w:numPr>
      </w:pPr>
      <w:r>
        <w:t>dijete osobe s invaliditetom (od 60% do 80%)- plaća 50% iznosa sudjelovanja u cijeni programa</w:t>
      </w:r>
      <w:r w:rsidR="000C5025">
        <w:t xml:space="preserve"> </w:t>
      </w:r>
      <w:r w:rsidR="000C5025">
        <w:t>( dokaz rješenje o postotku invalidnosti roditelja)</w:t>
      </w:r>
    </w:p>
    <w:p w14:paraId="642642FD" w14:textId="12E16658" w:rsidR="00FB7328" w:rsidRDefault="00FB7328" w:rsidP="000C5025">
      <w:pPr>
        <w:pStyle w:val="ListParagraph"/>
        <w:numPr>
          <w:ilvl w:val="0"/>
          <w:numId w:val="2"/>
        </w:numPr>
      </w:pPr>
      <w:r>
        <w:t>dijete osobe s invaliditetom (50% i manje) – plaća 75% iznosa sudjelovanja u cijeni programa</w:t>
      </w:r>
      <w:r w:rsidR="000C5025">
        <w:t xml:space="preserve"> </w:t>
      </w:r>
      <w:r w:rsidR="000C5025">
        <w:t>( dokaz rješenje o postotku invalidnosti roditelja)</w:t>
      </w:r>
    </w:p>
    <w:p w14:paraId="69632D76" w14:textId="23129F7F" w:rsidR="00FB7328" w:rsidRDefault="00FB7328" w:rsidP="00FB7328">
      <w:pPr>
        <w:pStyle w:val="ListParagraph"/>
        <w:numPr>
          <w:ilvl w:val="0"/>
          <w:numId w:val="2"/>
        </w:numPr>
      </w:pPr>
      <w:r>
        <w:t>treće i svako daljnje dijete iste obitelji u programu produženog boravka – oslobađa se obveze sudjelovanja u cijeni programa</w:t>
      </w:r>
    </w:p>
    <w:p w14:paraId="1C7D9BD6" w14:textId="6C2002FA" w:rsidR="00FB7328" w:rsidRDefault="00FB7328" w:rsidP="00FB7328">
      <w:pPr>
        <w:pStyle w:val="ListParagraph"/>
        <w:numPr>
          <w:ilvl w:val="0"/>
          <w:numId w:val="2"/>
        </w:numPr>
      </w:pPr>
      <w:r>
        <w:t>drugo dijete iste obitelji u programu produženog boravka – plaća 75% iznosa sudjelovanja u cijeni programa</w:t>
      </w:r>
    </w:p>
    <w:p w14:paraId="231F15D3" w14:textId="38CE9431" w:rsidR="000C5025" w:rsidRDefault="000C5025" w:rsidP="00FB7328">
      <w:pPr>
        <w:pStyle w:val="ListParagraph"/>
        <w:numPr>
          <w:ilvl w:val="0"/>
          <w:numId w:val="2"/>
        </w:numPr>
      </w:pPr>
      <w:r>
        <w:t>dijete samohranog roditelja – plaća 75% iznosa sudjelovanja u cijeni programa ( dokaz rodni list djeteta /drugi roditelj nepoznat/; smrtni list za preminulog roditelja; potvrda o nestanku drugog roditelja; rješenje Hrvatskog zavoda za socijalni rad o privremenom uzdržavanju djeteta)</w:t>
      </w:r>
    </w:p>
    <w:p w14:paraId="6817EE12" w14:textId="105E67A1" w:rsidR="000C5025" w:rsidRDefault="000C5025" w:rsidP="00FB7328">
      <w:pPr>
        <w:pStyle w:val="ListParagraph"/>
        <w:numPr>
          <w:ilvl w:val="0"/>
          <w:numId w:val="2"/>
        </w:numPr>
      </w:pPr>
      <w:r>
        <w:t>dijete ili njegova obitelj koja se koristi pravom na zajamčenu minimalnu naknadu u sustavu socijalne skrbi – oslobađa se obveze sudjelovanja u cijeni programa ( dokaz rješenje Hrvatskog zavoda za socijalni rad o pravu</w:t>
      </w:r>
      <w:r w:rsidR="0085464B">
        <w:t xml:space="preserve"> na ZMN)</w:t>
      </w:r>
    </w:p>
    <w:p w14:paraId="10BA4E7A" w14:textId="57773AE4" w:rsidR="0085464B" w:rsidRDefault="0085464B" w:rsidP="0085464B">
      <w:pPr>
        <w:rPr>
          <w:b/>
          <w:bCs/>
        </w:rPr>
      </w:pPr>
      <w:r>
        <w:t xml:space="preserve">Ako roditelj učenika ostvaruje olakšicu po više </w:t>
      </w:r>
      <w:r w:rsidR="001523ED">
        <w:t>osnova, primjenj</w:t>
      </w:r>
      <w:r w:rsidR="00C12342">
        <w:t>u</w:t>
      </w:r>
      <w:r w:rsidR="001523ED">
        <w:t xml:space="preserve">je se jedna olakšica koja je najpovoljnija po roditelja. Iznos sudjelovanja roditelja učenika u cijeni programa produženog boravka utvruđuje škola na temelju dokumentacije koju je roditelj treba dostaviti školi do </w:t>
      </w:r>
      <w:r w:rsidR="001523ED" w:rsidRPr="001523ED">
        <w:rPr>
          <w:b/>
          <w:bCs/>
        </w:rPr>
        <w:t>23. rujna 2026. godine.</w:t>
      </w:r>
    </w:p>
    <w:p w14:paraId="6BC50FE7" w14:textId="77777777" w:rsidR="001523ED" w:rsidRDefault="001523ED" w:rsidP="001523ED"/>
    <w:p w14:paraId="30BFE685" w14:textId="7C0520B7" w:rsidR="001523ED" w:rsidRPr="001523ED" w:rsidRDefault="001523ED" w:rsidP="001523ED">
      <w:pPr>
        <w:rPr>
          <w:b/>
          <w:bCs/>
        </w:rPr>
      </w:pPr>
      <w:r w:rsidRPr="001523ED">
        <w:rPr>
          <w:b/>
          <w:bCs/>
        </w:rPr>
        <w:t>Pravo na besplatni mliječni obrok, ručak i užinu ostvaruju:</w:t>
      </w:r>
    </w:p>
    <w:p w14:paraId="388F6576" w14:textId="55533E64" w:rsidR="001523ED" w:rsidRDefault="001523ED" w:rsidP="001523ED">
      <w:r>
        <w:t>- učenici korisnici zajamčene minimalne naknade ili obitelji učenika koje ostvaruju navedeno pravo</w:t>
      </w:r>
    </w:p>
    <w:p w14:paraId="1C40C154" w14:textId="77777777" w:rsidR="001523ED" w:rsidRDefault="001523ED" w:rsidP="001523ED">
      <w:r>
        <w:t>- učenici čiji su roditelji nezaposleni i redovno su prijavljeni Zavodu za zapošljavanje ili posljednja dva mjeseca nisu primili plaću (odnosi se na oba roditelja, odnosno samohranog roditelja)</w:t>
      </w:r>
    </w:p>
    <w:p w14:paraId="327B59B4" w14:textId="77777777" w:rsidR="001523ED" w:rsidRDefault="001523ED" w:rsidP="001523ED">
      <w:r>
        <w:t>- djeca invalidi III. i IV. kategorije</w:t>
      </w:r>
    </w:p>
    <w:p w14:paraId="79A4512D" w14:textId="77777777" w:rsidR="001523ED" w:rsidRDefault="001523ED" w:rsidP="001523ED">
      <w:r>
        <w:t>- djeca invalida Domovinskog rata</w:t>
      </w:r>
    </w:p>
    <w:p w14:paraId="1E306A8B" w14:textId="47292F93" w:rsidR="001523ED" w:rsidRDefault="001523ED" w:rsidP="001523ED">
      <w:r>
        <w:t>- djeca osoba s invaliditetom (100 % i 90 %)</w:t>
      </w:r>
    </w:p>
    <w:p w14:paraId="1212E6E9" w14:textId="7A3122AD" w:rsidR="001523ED" w:rsidRDefault="001523ED" w:rsidP="001523ED"/>
    <w:p w14:paraId="4A0C433A" w14:textId="78BDF310" w:rsidR="001523ED" w:rsidRPr="00C12342" w:rsidRDefault="00C12342" w:rsidP="001523ED">
      <w:pPr>
        <w:rPr>
          <w:color w:val="000000"/>
        </w:rPr>
      </w:pPr>
      <w:r w:rsidRPr="00C12342">
        <w:rPr>
          <w:color w:val="000000"/>
        </w:rPr>
        <w:t>Učenici koji primaju dječji doplatak ostvaruju pravo na subvencioniranu cijenu mliječnog obroka,</w:t>
      </w:r>
      <w:r w:rsidRPr="00C12342">
        <w:rPr>
          <w:color w:val="000000"/>
        </w:rPr>
        <w:t xml:space="preserve"> </w:t>
      </w:r>
      <w:r w:rsidRPr="00C12342">
        <w:rPr>
          <w:color w:val="000000"/>
        </w:rPr>
        <w:t>ruč</w:t>
      </w:r>
      <w:r w:rsidRPr="00C12342">
        <w:rPr>
          <w:color w:val="000000"/>
        </w:rPr>
        <w:t>k</w:t>
      </w:r>
      <w:r w:rsidRPr="00C12342">
        <w:rPr>
          <w:color w:val="000000"/>
        </w:rPr>
        <w:t>a i užine </w:t>
      </w:r>
      <w:r w:rsidRPr="00C12342">
        <w:rPr>
          <w:color w:val="000000"/>
        </w:rPr>
        <w:t xml:space="preserve"> </w:t>
      </w:r>
      <w:r w:rsidRPr="00C12342">
        <w:rPr>
          <w:color w:val="000000"/>
        </w:rPr>
        <w:t>uz uvjet da su uključeni u produženi boravak.</w:t>
      </w:r>
      <w:r w:rsidRPr="00C12342">
        <w:rPr>
          <w:color w:val="000000"/>
        </w:rPr>
        <w:t xml:space="preserve"> </w:t>
      </w:r>
    </w:p>
    <w:p w14:paraId="2A22926B" w14:textId="3EDA18CB" w:rsidR="00C12342" w:rsidRPr="00C12342" w:rsidRDefault="00C12342" w:rsidP="001523ED">
      <w:pPr>
        <w:rPr>
          <w:b/>
          <w:bCs/>
          <w:color w:val="000000"/>
        </w:rPr>
      </w:pPr>
      <w:r w:rsidRPr="00C12342">
        <w:rPr>
          <w:b/>
          <w:bCs/>
          <w:color w:val="000000"/>
        </w:rPr>
        <w:lastRenderedPageBreak/>
        <w:t>Roditelj treba dostaviti školi ovogodišnje rješenje o dječjem doplatku na kojem je vidljivo po kojem članku se dječji doplatak isplaćuje jer je to osnova za utvrđivanje visine olakšice.</w:t>
      </w:r>
    </w:p>
    <w:p w14:paraId="73BF695E" w14:textId="77777777" w:rsidR="001523ED" w:rsidRDefault="001523ED" w:rsidP="001523ED">
      <w:r>
        <w:t>Učenici ostvaruju pravo na besplatnu ili subvencioniranu prehranu od datuma kad je osnovna škola zaprimila dokumentaciju, a ne od datuma na rješenju, uvjerenju ili potvrdi o pravu na dječji doplatak, odnosno rješenju ili uvjerenju o pravu korištenja socijalne pomoći ili drugim uvjerenjima.</w:t>
      </w:r>
    </w:p>
    <w:p w14:paraId="59A51597" w14:textId="010F6884" w:rsidR="001523ED" w:rsidRDefault="001523ED" w:rsidP="001523ED">
      <w:r>
        <w:t>Roditelj učenika koji nije oslobođen obveze plaćanja prehrane troškove prehrane podmiruje mjesečno, na temelju evidencije o broju konzumiranih obroka i uplatnica koje izdaju škole.</w:t>
      </w:r>
    </w:p>
    <w:p w14:paraId="4274203A" w14:textId="77777777" w:rsidR="001523ED" w:rsidRDefault="001523ED" w:rsidP="001523ED"/>
    <w:p w14:paraId="3CA9B25B" w14:textId="77777777" w:rsidR="001523ED" w:rsidRPr="001523ED" w:rsidRDefault="001523ED" w:rsidP="0085464B"/>
    <w:p w14:paraId="0055CE86" w14:textId="77777777" w:rsidR="00FB7328" w:rsidRDefault="00FB7328"/>
    <w:sectPr w:rsidR="00FB73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B4554"/>
    <w:multiLevelType w:val="hybridMultilevel"/>
    <w:tmpl w:val="87A06F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E2ECE"/>
    <w:multiLevelType w:val="hybridMultilevel"/>
    <w:tmpl w:val="8362CCCC"/>
    <w:lvl w:ilvl="0" w:tplc="98440D9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328"/>
    <w:rsid w:val="000C5025"/>
    <w:rsid w:val="001523ED"/>
    <w:rsid w:val="0085464B"/>
    <w:rsid w:val="00C12342"/>
    <w:rsid w:val="00D73AD8"/>
    <w:rsid w:val="00FB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2041F"/>
  <w15:chartTrackingRefBased/>
  <w15:docId w15:val="{74CE5B12-FE55-41F1-9A2B-0FFF4628B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3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</dc:creator>
  <cp:keywords/>
  <dc:description/>
  <cp:lastModifiedBy>Računovodstvo</cp:lastModifiedBy>
  <cp:revision>1</cp:revision>
  <dcterms:created xsi:type="dcterms:W3CDTF">2026-09-18T10:15:00Z</dcterms:created>
  <dcterms:modified xsi:type="dcterms:W3CDTF">2026-09-18T11:36:00Z</dcterms:modified>
</cp:coreProperties>
</file>