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EB8C" w14:textId="77777777" w:rsidR="00DF2A4C" w:rsidRDefault="00DF2A4C" w:rsidP="00DF2A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Republika Hrvatska </w:t>
      </w:r>
      <w:r>
        <w:tab/>
      </w:r>
      <w:r>
        <w:tab/>
      </w:r>
      <w:r>
        <w:tab/>
      </w:r>
      <w:r>
        <w:tab/>
      </w:r>
      <w:r>
        <w:tab/>
      </w:r>
      <w:r>
        <w:tab/>
        <w:t>Razina 31</w:t>
      </w:r>
    </w:p>
    <w:p w14:paraId="32B14409" w14:textId="77777777" w:rsidR="00DF2A4C" w:rsidRDefault="00DF2A4C" w:rsidP="00DF2A4C">
      <w:r>
        <w:t>Ministarstvo znanosti</w:t>
      </w:r>
      <w:r w:rsidR="00B54F52">
        <w:t xml:space="preserve"> i </w:t>
      </w:r>
      <w:r>
        <w:t>obrazovanja</w:t>
      </w:r>
      <w:r>
        <w:tab/>
      </w:r>
      <w:r>
        <w:tab/>
      </w:r>
      <w:r w:rsidR="00B54F52">
        <w:t xml:space="preserve">                        </w:t>
      </w:r>
      <w:r>
        <w:t>RKP 15278</w:t>
      </w:r>
    </w:p>
    <w:p w14:paraId="558BCF81" w14:textId="77777777" w:rsidR="00DF2A4C" w:rsidRDefault="00DF2A4C" w:rsidP="00DF2A4C">
      <w:r>
        <w:t>Razdjel 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MB 03217850</w:t>
      </w:r>
    </w:p>
    <w:p w14:paraId="6FA47794" w14:textId="77777777" w:rsidR="00DF2A4C" w:rsidRDefault="00DF2A4C" w:rsidP="00DF2A4C">
      <w:r>
        <w:t>Glava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 8520</w:t>
      </w:r>
    </w:p>
    <w:p w14:paraId="138C624D" w14:textId="77777777" w:rsidR="00DF2A4C" w:rsidRDefault="00DF2A4C" w:rsidP="00DF2A4C">
      <w:r>
        <w:t>OŠ Tituša Brezovačkog</w:t>
      </w:r>
      <w:r>
        <w:tab/>
      </w:r>
      <w:r>
        <w:tab/>
      </w:r>
      <w:r>
        <w:tab/>
      </w:r>
      <w:r>
        <w:tab/>
      </w:r>
      <w:r>
        <w:tab/>
        <w:t>HR9623600001101273980</w:t>
      </w:r>
    </w:p>
    <w:p w14:paraId="0BA3EF6E" w14:textId="77777777" w:rsidR="00DF2A4C" w:rsidRDefault="00DF2A4C" w:rsidP="00DF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 07628779327</w:t>
      </w:r>
    </w:p>
    <w:p w14:paraId="2B24FF11" w14:textId="77777777" w:rsidR="00DF2A4C" w:rsidRDefault="00DF2A4C" w:rsidP="00DF2A4C"/>
    <w:p w14:paraId="4559FA2E" w14:textId="77777777" w:rsidR="00DF2A4C" w:rsidRDefault="00DF2A4C" w:rsidP="00DF2A4C"/>
    <w:p w14:paraId="27DF89BC" w14:textId="77777777" w:rsidR="00DF2A4C" w:rsidRDefault="00DF2A4C" w:rsidP="00DF2A4C">
      <w:r>
        <w:tab/>
      </w:r>
      <w:r>
        <w:tab/>
      </w:r>
    </w:p>
    <w:p w14:paraId="45B3AEAA" w14:textId="77777777" w:rsidR="00DF2A4C" w:rsidRDefault="00DF2A4C" w:rsidP="00DF2A4C">
      <w:pPr>
        <w:ind w:left="708" w:firstLine="708"/>
      </w:pPr>
    </w:p>
    <w:p w14:paraId="19408088" w14:textId="77777777" w:rsidR="00DF2A4C" w:rsidRDefault="00DF2A4C" w:rsidP="00DF2A4C">
      <w:pPr>
        <w:ind w:left="708" w:firstLine="708"/>
        <w:jc w:val="center"/>
      </w:pPr>
      <w:r>
        <w:t xml:space="preserve">BILJEŠKE UZ FINANCIJSKE IZVJEŠTAJE ZA RAZDOBLJE  </w:t>
      </w:r>
    </w:p>
    <w:p w14:paraId="5A8FB3E7" w14:textId="7711E18B" w:rsidR="00DF2A4C" w:rsidRDefault="00DF2A4C" w:rsidP="00DF2A4C">
      <w:pPr>
        <w:ind w:left="708" w:firstLine="708"/>
        <w:jc w:val="center"/>
      </w:pPr>
      <w:r>
        <w:t>01.01.  DO 3</w:t>
      </w:r>
      <w:r w:rsidR="00975284">
        <w:t>1</w:t>
      </w:r>
      <w:r>
        <w:t>.</w:t>
      </w:r>
      <w:r w:rsidR="00975284">
        <w:t>12</w:t>
      </w:r>
      <w:r>
        <w:t>.20</w:t>
      </w:r>
      <w:r w:rsidR="00EE56A4">
        <w:t>2</w:t>
      </w:r>
      <w:r w:rsidR="00403712">
        <w:t>3</w:t>
      </w:r>
      <w:r>
        <w:t>.</w:t>
      </w:r>
    </w:p>
    <w:p w14:paraId="55F57E3B" w14:textId="77777777" w:rsidR="00DF2A4C" w:rsidRDefault="00DF2A4C" w:rsidP="00DF2A4C"/>
    <w:p w14:paraId="45F88B0E" w14:textId="1CEF62DF" w:rsidR="00DF2A4C" w:rsidRDefault="00DF2A4C" w:rsidP="00DF2A4C">
      <w:r>
        <w:t>OŠ Tituša Brezovačkog posluje u skladu sa Zakonom o odgoju i obrazovanju u osnovnoj i srednjoj školi,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26B0CAC6" w14:textId="675FC586" w:rsidR="00EF3AAA" w:rsidRDefault="00EF3AAA" w:rsidP="00DF2A4C"/>
    <w:p w14:paraId="727D44FF" w14:textId="77777777" w:rsidR="00EF3AAA" w:rsidRDefault="00EF3AAA" w:rsidP="00EF3AAA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BILANCA</w:t>
      </w:r>
    </w:p>
    <w:p w14:paraId="4ACCE3F2" w14:textId="77777777" w:rsidR="00EF3AAA" w:rsidRDefault="00EF3AAA" w:rsidP="00EF3AAA">
      <w:pPr>
        <w:jc w:val="center"/>
        <w:rPr>
          <w:b/>
          <w:bCs/>
          <w:i/>
          <w:iCs/>
          <w:u w:val="single"/>
        </w:rPr>
      </w:pPr>
    </w:p>
    <w:p w14:paraId="315197C0" w14:textId="7B67464B" w:rsidR="00EF3AAA" w:rsidRDefault="00EF3AAA" w:rsidP="00EF3AAA">
      <w:r>
        <w:t xml:space="preserve">Povećanje nefinancijske imovine u 2023. godini u  iznosu od 111.058,07 eura. Od toga iznosa utrošeno je </w:t>
      </w:r>
      <w:r w:rsidR="00A37ED6">
        <w:t>8.085,45 eura</w:t>
      </w:r>
      <w:r>
        <w:t xml:space="preserve"> na nabavu računala i računalne opreme, </w:t>
      </w:r>
      <w:r w:rsidR="00A37ED6">
        <w:t>35.375,90 eura</w:t>
      </w:r>
      <w:r>
        <w:t xml:space="preserve"> na nabavu namještaja, </w:t>
      </w:r>
      <w:r w:rsidR="00A37ED6">
        <w:t>7.200,00 eura za klimatiziranje školskih prostorija</w:t>
      </w:r>
      <w:r>
        <w:t xml:space="preserve"> , </w:t>
      </w:r>
      <w:r w:rsidR="00A37ED6">
        <w:t>27.133,36 eura</w:t>
      </w:r>
      <w:r>
        <w:t xml:space="preserve"> na uređaje, strojeve i opremu, te </w:t>
      </w:r>
      <w:r w:rsidR="00A37ED6">
        <w:t>52.928,63 eura</w:t>
      </w:r>
      <w:r>
        <w:t xml:space="preserve"> na knjige (</w:t>
      </w:r>
      <w:r w:rsidR="00A37ED6">
        <w:t xml:space="preserve">48.403,20 eura </w:t>
      </w:r>
      <w:r>
        <w:t xml:space="preserve">udžbenici, te </w:t>
      </w:r>
      <w:r w:rsidR="009D3EA6">
        <w:t>4.525,43 eura</w:t>
      </w:r>
      <w:r>
        <w:t xml:space="preserve"> za knjige u knjižnici).</w:t>
      </w:r>
    </w:p>
    <w:p w14:paraId="22377C9D" w14:textId="77777777" w:rsidR="00EF3AAA" w:rsidRDefault="00EF3AAA" w:rsidP="00EF3AAA"/>
    <w:p w14:paraId="45B46109" w14:textId="435E78BE" w:rsidR="00EF3AAA" w:rsidRDefault="00EF3AAA" w:rsidP="00EF3AAA">
      <w:r>
        <w:t>Značajna povećanja na žiro računu radi doznake sredstava osnivač</w:t>
      </w:r>
      <w:r w:rsidR="009D3EA6">
        <w:t>a</w:t>
      </w:r>
      <w:r>
        <w:t xml:space="preserve"> za školsku shemu, </w:t>
      </w:r>
      <w:r w:rsidR="009D3EA6">
        <w:t>školsku kuhinju,</w:t>
      </w:r>
      <w:r>
        <w:t>energente i ostale rashode</w:t>
      </w:r>
      <w:r w:rsidR="009D3EA6">
        <w:t xml:space="preserve">, </w:t>
      </w:r>
      <w:r w:rsidR="003F3DAD">
        <w:t xml:space="preserve">ostvarenih vlastitih prihoda za najam školskog prostora, </w:t>
      </w:r>
      <w:r w:rsidR="009D3EA6">
        <w:t>te uplate roditelja za školsku kuhinju.</w:t>
      </w:r>
    </w:p>
    <w:p w14:paraId="33FB737B" w14:textId="77777777" w:rsidR="00EF3AAA" w:rsidRDefault="00EF3AAA" w:rsidP="00EF3AAA"/>
    <w:p w14:paraId="508A0E06" w14:textId="77777777" w:rsidR="00EF3AAA" w:rsidRDefault="00EF3AAA" w:rsidP="00EF3AAA">
      <w:r>
        <w:t>Značajno povećanje na kontu 129 radi velikog broja bolovanja na teret HZZO-a.</w:t>
      </w:r>
    </w:p>
    <w:p w14:paraId="5B48DBF0" w14:textId="77777777" w:rsidR="00EF3AAA" w:rsidRDefault="00EF3AAA" w:rsidP="00EF3AAA"/>
    <w:p w14:paraId="167BF52A" w14:textId="07EB8ED1" w:rsidR="00EF3AAA" w:rsidRDefault="00EF3AAA" w:rsidP="00EF3AAA">
      <w:r>
        <w:t xml:space="preserve">Višak prihoda poslovanja u iznosu od </w:t>
      </w:r>
      <w:r w:rsidR="009D3EA6">
        <w:t>213.829,69 eura</w:t>
      </w:r>
      <w:r>
        <w:t xml:space="preserve"> radi već navedene doznake sredstava od strane osnivača</w:t>
      </w:r>
      <w:r w:rsidR="009D3EA6">
        <w:t xml:space="preserve"> i roditelja</w:t>
      </w:r>
      <w:r>
        <w:t xml:space="preserve">, dok manjak od nefinancijske imovine iznosi </w:t>
      </w:r>
      <w:r w:rsidR="009D3EA6">
        <w:t>83.129,20 eura.</w:t>
      </w:r>
    </w:p>
    <w:p w14:paraId="72D2A883" w14:textId="16979976" w:rsidR="00F3358A" w:rsidRDefault="00F3358A" w:rsidP="00EF3AAA"/>
    <w:p w14:paraId="50E6FEAF" w14:textId="77ABF90C" w:rsidR="00F3358A" w:rsidRDefault="00F3358A" w:rsidP="00EF3AAA">
      <w:pPr>
        <w:rPr>
          <w:b/>
          <w:u w:val="single"/>
        </w:rPr>
      </w:pPr>
      <w:r>
        <w:t xml:space="preserve">Na izvanbilančnim zapisima je bila knjižena računalna oprema </w:t>
      </w:r>
      <w:r w:rsidR="008F33F9">
        <w:t>dobivena 2019. i 2020. godine u sklopu projekta Cjelovite kurikularne reforme koju smo prema uputi o prijenosu vlasništva isknjižili iz vanbilančnih zapisa i knjižili kao vlastitu imovinu.</w:t>
      </w:r>
    </w:p>
    <w:p w14:paraId="60299D57" w14:textId="77777777" w:rsidR="00EF3AAA" w:rsidRDefault="00EF3AAA" w:rsidP="00DF2A4C"/>
    <w:p w14:paraId="6AFB67F5" w14:textId="77777777" w:rsidR="00DF2A4C" w:rsidRDefault="00DF2A4C" w:rsidP="00DF2A4C">
      <w:pPr>
        <w:rPr>
          <w:b/>
          <w:u w:val="single"/>
        </w:rPr>
      </w:pPr>
    </w:p>
    <w:p w14:paraId="49D013F8" w14:textId="77777777" w:rsidR="00DF2A4C" w:rsidRDefault="00DF2A4C" w:rsidP="00DF2A4C">
      <w:r>
        <w:tab/>
      </w:r>
      <w:r>
        <w:rPr>
          <w:b/>
          <w:i/>
          <w:u w:val="single"/>
        </w:rPr>
        <w:t>IZVJEŠTAJ O PRIHODIMA I RASHODIMA, PRIMICIMA I IZDACIMA</w:t>
      </w:r>
    </w:p>
    <w:p w14:paraId="4E9AF592" w14:textId="77777777" w:rsidR="00DF2A4C" w:rsidRDefault="00DF2A4C" w:rsidP="00DF2A4C"/>
    <w:p w14:paraId="29CBD222" w14:textId="11A514EA" w:rsidR="00DF2A4C" w:rsidRDefault="00E74B10" w:rsidP="00DF2A4C">
      <w:r w:rsidRPr="006F048E">
        <w:rPr>
          <w:b/>
        </w:rPr>
        <w:t>632</w:t>
      </w:r>
      <w:r w:rsidR="00403712">
        <w:rPr>
          <w:b/>
        </w:rPr>
        <w:t>3</w:t>
      </w:r>
      <w:r w:rsidRPr="006F048E">
        <w:rPr>
          <w:b/>
        </w:rPr>
        <w:t xml:space="preserve"> </w:t>
      </w:r>
      <w:r w:rsidR="00EE56A4">
        <w:t xml:space="preserve">    </w:t>
      </w:r>
      <w:r w:rsidR="00403712">
        <w:t>Prihodi</w:t>
      </w:r>
      <w:r w:rsidR="00975284">
        <w:t xml:space="preserve"> u iznosu od 17.819,10 eura</w:t>
      </w:r>
      <w:r w:rsidR="00403712">
        <w:t xml:space="preserve"> zaprimljeni od </w:t>
      </w:r>
      <w:r w:rsidR="00876D54">
        <w:t>nositelja projekta</w:t>
      </w:r>
      <w:r w:rsidR="00876D54" w:rsidRPr="00876D54">
        <w:t> Cleverbooks limited</w:t>
      </w:r>
      <w:r w:rsidR="00876D54">
        <w:t xml:space="preserve"> iz Irske i</w:t>
      </w:r>
      <w:r>
        <w:t xml:space="preserve"> talijanskog fakulteta </w:t>
      </w:r>
      <w:r w:rsidR="00876D54">
        <w:t xml:space="preserve"> </w:t>
      </w:r>
      <w:r w:rsidR="00876D54" w:rsidRPr="00876D54">
        <w:t>UNIVERSITA POLITECNICA DELLE MARCHE</w:t>
      </w:r>
      <w:r w:rsidR="00876D54">
        <w:t xml:space="preserve"> </w:t>
      </w:r>
      <w:r>
        <w:t>u sklopu Erasmus</w:t>
      </w:r>
      <w:r w:rsidR="00403712">
        <w:t xml:space="preserve"> +</w:t>
      </w:r>
      <w:r>
        <w:t xml:space="preserve"> projekta</w:t>
      </w:r>
      <w:r w:rsidR="00D52125">
        <w:t>.</w:t>
      </w:r>
    </w:p>
    <w:p w14:paraId="0BEBBB38" w14:textId="77777777" w:rsidR="00E74B10" w:rsidRPr="006F048E" w:rsidRDefault="00E74B10" w:rsidP="00403712"/>
    <w:p w14:paraId="6D7A14FA" w14:textId="475DB6E4" w:rsidR="00E348D2" w:rsidRDefault="00251E10" w:rsidP="006F048E">
      <w:r w:rsidRPr="00251E10">
        <w:rPr>
          <w:b/>
        </w:rPr>
        <w:t>6361</w:t>
      </w:r>
      <w:r w:rsidR="00E348D2" w:rsidRPr="006F048E">
        <w:t xml:space="preserve">    Povećani prihodi</w:t>
      </w:r>
      <w:r w:rsidR="00F94158">
        <w:t xml:space="preserve"> </w:t>
      </w:r>
      <w:r w:rsidR="00975284">
        <w:t xml:space="preserve">za 29,2% </w:t>
      </w:r>
      <w:r w:rsidR="001A027D">
        <w:t xml:space="preserve"> koje smo zaprimili od Ministarstva znanosti i obrazovanja</w:t>
      </w:r>
      <w:r w:rsidR="00E348D2" w:rsidRPr="006F048E">
        <w:t xml:space="preserve"> </w:t>
      </w:r>
      <w:r>
        <w:t xml:space="preserve"> u odnosu na prethodnu godinu </w:t>
      </w:r>
      <w:r w:rsidR="00E348D2" w:rsidRPr="006F048E">
        <w:t xml:space="preserve">radi </w:t>
      </w:r>
      <w:r w:rsidR="005F1422" w:rsidRPr="006F048E">
        <w:t>povećanja  osnovice za plaću</w:t>
      </w:r>
      <w:r w:rsidR="001A027D">
        <w:t xml:space="preserve">, te </w:t>
      </w:r>
      <w:r w:rsidR="00D52125">
        <w:t>sufinanciranja prehrane učenika</w:t>
      </w:r>
      <w:r w:rsidR="001A027D">
        <w:t>.</w:t>
      </w:r>
    </w:p>
    <w:p w14:paraId="713E2C8E" w14:textId="79403AB8" w:rsidR="00543BB0" w:rsidRDefault="00543BB0" w:rsidP="006F048E"/>
    <w:p w14:paraId="30199DDB" w14:textId="13C4325D" w:rsidR="00543BB0" w:rsidRPr="00543BB0" w:rsidRDefault="00543BB0" w:rsidP="006F048E">
      <w:r w:rsidRPr="00543BB0">
        <w:rPr>
          <w:b/>
          <w:bCs/>
        </w:rPr>
        <w:t>6362</w:t>
      </w:r>
      <w:r>
        <w:rPr>
          <w:b/>
          <w:bCs/>
        </w:rPr>
        <w:t xml:space="preserve">  </w:t>
      </w:r>
      <w:r>
        <w:t xml:space="preserve">Smanjeni prihodi za 69,7% za kapitalne pomoći od MZO-a </w:t>
      </w:r>
      <w:r w:rsidR="00143AEB">
        <w:t xml:space="preserve">radi nabave manjeg broja udžbenika </w:t>
      </w:r>
      <w:r w:rsidR="009C16EB">
        <w:t xml:space="preserve">koji </w:t>
      </w:r>
      <w:r w:rsidR="006B429B">
        <w:t>se vode kao osnovna sredstva.</w:t>
      </w:r>
    </w:p>
    <w:p w14:paraId="7F83BF84" w14:textId="77777777" w:rsidR="00E37C60" w:rsidRPr="006F048E" w:rsidRDefault="00E37C60" w:rsidP="005F1422"/>
    <w:p w14:paraId="7C571F2A" w14:textId="68CCE16A" w:rsidR="00E37C60" w:rsidRDefault="00251E10" w:rsidP="006F048E">
      <w:r w:rsidRPr="00251E10">
        <w:rPr>
          <w:b/>
        </w:rPr>
        <w:t>63</w:t>
      </w:r>
      <w:r w:rsidR="00D52125">
        <w:rPr>
          <w:b/>
        </w:rPr>
        <w:t>81</w:t>
      </w:r>
      <w:r w:rsidR="00E37C60" w:rsidRPr="00251E10">
        <w:rPr>
          <w:b/>
        </w:rPr>
        <w:t xml:space="preserve"> </w:t>
      </w:r>
      <w:r w:rsidR="00E37C60" w:rsidRPr="006F048E">
        <w:t xml:space="preserve"> </w:t>
      </w:r>
      <w:r w:rsidR="005F502A" w:rsidRPr="006F048E">
        <w:t xml:space="preserve"> </w:t>
      </w:r>
      <w:r w:rsidR="00D52125">
        <w:t>Prihodi od Agencije za mobilnost, završna isplata u sklopu Erasmus + projekta.</w:t>
      </w:r>
    </w:p>
    <w:p w14:paraId="16F0923A" w14:textId="26267212" w:rsidR="006B429B" w:rsidRDefault="006B429B" w:rsidP="006F048E"/>
    <w:p w14:paraId="2BF2DC74" w14:textId="3448D3A8" w:rsidR="006B429B" w:rsidRPr="006F048E" w:rsidRDefault="006B429B" w:rsidP="006F048E">
      <w:r w:rsidRPr="006B429B">
        <w:rPr>
          <w:b/>
          <w:bCs/>
        </w:rPr>
        <w:t>6393</w:t>
      </w:r>
      <w:r>
        <w:t xml:space="preserve">   Manji prihodi radi manjeg broja pomoćnika u nastavi koji su financirani iz EU projekata.</w:t>
      </w:r>
    </w:p>
    <w:p w14:paraId="355383F9" w14:textId="77777777" w:rsidR="00E37C60" w:rsidRPr="006F048E" w:rsidRDefault="00E37C60" w:rsidP="006F048E"/>
    <w:p w14:paraId="5FFAA8B8" w14:textId="68EC9AB0" w:rsidR="005F1422" w:rsidRDefault="00F94158" w:rsidP="006F048E">
      <w:r w:rsidRPr="00F94158">
        <w:rPr>
          <w:b/>
        </w:rPr>
        <w:t>6</w:t>
      </w:r>
      <w:r>
        <w:rPr>
          <w:b/>
        </w:rPr>
        <w:t>5</w:t>
      </w:r>
      <w:r w:rsidRPr="00F94158">
        <w:rPr>
          <w:b/>
        </w:rPr>
        <w:t>26</w:t>
      </w:r>
      <w:r w:rsidR="00DF2A4C" w:rsidRPr="00F94158">
        <w:rPr>
          <w:b/>
        </w:rPr>
        <w:t xml:space="preserve"> </w:t>
      </w:r>
      <w:r w:rsidR="00DF2A4C" w:rsidRPr="006F048E">
        <w:tab/>
      </w:r>
      <w:r w:rsidR="00D52125">
        <w:t xml:space="preserve">Smanjenje prihoda </w:t>
      </w:r>
      <w:r w:rsidR="00876D54">
        <w:t xml:space="preserve">od strane roditelja </w:t>
      </w:r>
      <w:r w:rsidR="00543BB0">
        <w:t xml:space="preserve"> za 68,6 % </w:t>
      </w:r>
      <w:r w:rsidR="00D52125">
        <w:t>u odnosu na prošlu godinu radi sufinanciranja prehrane učenika od strane MZO-a.</w:t>
      </w:r>
    </w:p>
    <w:p w14:paraId="57F736CA" w14:textId="41FDCFF4" w:rsidR="006B429B" w:rsidRDefault="006B429B" w:rsidP="006F048E"/>
    <w:p w14:paraId="411FA50C" w14:textId="7D71EB5D" w:rsidR="006B429B" w:rsidRPr="006B429B" w:rsidRDefault="006B429B" w:rsidP="006F048E">
      <w:r w:rsidRPr="006B429B">
        <w:rPr>
          <w:b/>
          <w:bCs/>
        </w:rPr>
        <w:t>6615</w:t>
      </w:r>
      <w:r>
        <w:rPr>
          <w:b/>
          <w:bCs/>
        </w:rPr>
        <w:t xml:space="preserve">   </w:t>
      </w:r>
      <w:r>
        <w:t>Povećanje vlastitih prihoda za 35,5% u odnosu na prethodnu godinu radi većeg broja korisnika školskog prostora.</w:t>
      </w:r>
    </w:p>
    <w:p w14:paraId="2E277CB4" w14:textId="77777777" w:rsidR="005F502A" w:rsidRPr="006F048E" w:rsidRDefault="005F502A" w:rsidP="006F048E"/>
    <w:p w14:paraId="513DC0B7" w14:textId="1EA43494" w:rsidR="003C2114" w:rsidRDefault="000C5FB2" w:rsidP="006F048E">
      <w:r w:rsidRPr="000C5FB2">
        <w:rPr>
          <w:b/>
        </w:rPr>
        <w:t>6631</w:t>
      </w:r>
      <w:r w:rsidR="00DF2A4C" w:rsidRPr="006F048E">
        <w:t xml:space="preserve">    </w:t>
      </w:r>
      <w:r>
        <w:t xml:space="preserve">Tekuće donacije od trgovačkih društava u iznosu od </w:t>
      </w:r>
      <w:r w:rsidR="006B429B">
        <w:t>5.374,55</w:t>
      </w:r>
      <w:r w:rsidR="00564ACC">
        <w:t xml:space="preserve"> </w:t>
      </w:r>
      <w:r w:rsidR="00D52125">
        <w:t>eura</w:t>
      </w:r>
      <w:r>
        <w:t xml:space="preserve"> koje smo iskoristili za investicijsko održavanje građevina.</w:t>
      </w:r>
    </w:p>
    <w:p w14:paraId="69B00587" w14:textId="20D0EBF4" w:rsidR="00D52125" w:rsidRDefault="00D52125" w:rsidP="006F048E"/>
    <w:p w14:paraId="09F8B64D" w14:textId="7841ABDE" w:rsidR="00D52125" w:rsidRPr="00D52125" w:rsidRDefault="00D52125" w:rsidP="006F048E">
      <w:r w:rsidRPr="00D52125">
        <w:rPr>
          <w:b/>
          <w:bCs/>
        </w:rPr>
        <w:t xml:space="preserve">6632 </w:t>
      </w:r>
      <w:r>
        <w:rPr>
          <w:b/>
          <w:bCs/>
        </w:rPr>
        <w:t xml:space="preserve">    </w:t>
      </w:r>
      <w:r>
        <w:t>Kapitalne donacije od neprofitnih organizacija (laptop) i od trgovačkih društava (računala).</w:t>
      </w:r>
    </w:p>
    <w:p w14:paraId="4916FF0D" w14:textId="1C81DC06" w:rsidR="000222C5" w:rsidRDefault="000222C5" w:rsidP="006F048E"/>
    <w:p w14:paraId="3CE285E1" w14:textId="22FBFA20" w:rsidR="006B429B" w:rsidRDefault="006B429B" w:rsidP="006F048E">
      <w:r w:rsidRPr="006B429B">
        <w:rPr>
          <w:b/>
          <w:bCs/>
        </w:rPr>
        <w:t>6711</w:t>
      </w:r>
      <w:r>
        <w:t xml:space="preserve">     Povećani prihodi od osnivača za financiranje rashoda poslovanja.</w:t>
      </w:r>
    </w:p>
    <w:p w14:paraId="37B75F90" w14:textId="77777777" w:rsidR="008A0A2F" w:rsidRPr="006F048E" w:rsidRDefault="008A0A2F" w:rsidP="006F048E"/>
    <w:p w14:paraId="12437602" w14:textId="561A70A4" w:rsidR="003C2114" w:rsidRDefault="000222C5" w:rsidP="006F048E">
      <w:r w:rsidRPr="000222C5">
        <w:rPr>
          <w:b/>
        </w:rPr>
        <w:t>671</w:t>
      </w:r>
      <w:r w:rsidR="00D52125">
        <w:rPr>
          <w:b/>
        </w:rPr>
        <w:t>2</w:t>
      </w:r>
      <w:r w:rsidR="003C2114" w:rsidRPr="006F048E">
        <w:t xml:space="preserve"> </w:t>
      </w:r>
      <w:r>
        <w:t xml:space="preserve">   </w:t>
      </w:r>
      <w:r w:rsidR="003C2114" w:rsidRPr="006F048E">
        <w:t xml:space="preserve"> </w:t>
      </w:r>
      <w:r>
        <w:t xml:space="preserve">Od osnivača smo u ovoj godini za financiranje rashoda </w:t>
      </w:r>
      <w:r w:rsidR="00D52125">
        <w:t>za nabavu perilice</w:t>
      </w:r>
      <w:r w:rsidR="006803D6">
        <w:t xml:space="preserve"> za kuhinju, nabavu školskog namještaja, te lektire za školsku knjižnicu </w:t>
      </w:r>
      <w:r w:rsidR="00D52125">
        <w:t xml:space="preserve">zaprimili </w:t>
      </w:r>
      <w:r w:rsidR="006803D6">
        <w:t>29.012,93</w:t>
      </w:r>
      <w:r w:rsidR="00D52125">
        <w:t xml:space="preserve"> eura.</w:t>
      </w:r>
    </w:p>
    <w:p w14:paraId="4112EDDD" w14:textId="77777777" w:rsidR="000222C5" w:rsidRDefault="000222C5" w:rsidP="006F048E"/>
    <w:p w14:paraId="2FF9DADA" w14:textId="77777777" w:rsidR="003C2114" w:rsidRPr="006F048E" w:rsidRDefault="003C2114" w:rsidP="006F048E"/>
    <w:p w14:paraId="1F4DACFF" w14:textId="0B0B5BDD" w:rsidR="003A3D83" w:rsidRDefault="000222C5" w:rsidP="006F048E">
      <w:r w:rsidRPr="000222C5">
        <w:rPr>
          <w:b/>
        </w:rPr>
        <w:t>311</w:t>
      </w:r>
      <w:r>
        <w:t xml:space="preserve"> </w:t>
      </w:r>
      <w:r w:rsidR="003A3D83" w:rsidRPr="006F048E">
        <w:t xml:space="preserve"> </w:t>
      </w:r>
      <w:r w:rsidR="009F3EB0">
        <w:t xml:space="preserve">    </w:t>
      </w:r>
      <w:r w:rsidR="003C2114" w:rsidRPr="006F048E">
        <w:t xml:space="preserve">Povećanje </w:t>
      </w:r>
      <w:r w:rsidR="003A3D83" w:rsidRPr="006F048E">
        <w:t xml:space="preserve"> rashoda</w:t>
      </w:r>
      <w:r w:rsidR="003C2114" w:rsidRPr="006F048E">
        <w:t xml:space="preserve"> </w:t>
      </w:r>
      <w:r>
        <w:t>za plaće</w:t>
      </w:r>
      <w:r w:rsidR="009F3EB0">
        <w:t xml:space="preserve"> u iznosu od </w:t>
      </w:r>
      <w:r w:rsidR="006803D6">
        <w:t>270.127,09</w:t>
      </w:r>
      <w:r w:rsidR="00564ACC">
        <w:t xml:space="preserve"> eura</w:t>
      </w:r>
      <w:r w:rsidR="009F3EB0">
        <w:t xml:space="preserve"> </w:t>
      </w:r>
      <w:r>
        <w:t xml:space="preserve"> </w:t>
      </w:r>
      <w:r w:rsidR="003C2114" w:rsidRPr="006F048E">
        <w:t xml:space="preserve">u odnosu na prošlu godinu iz </w:t>
      </w:r>
      <w:r>
        <w:t>već spomenutog razloga, rasta osnovice za plaću</w:t>
      </w:r>
      <w:r w:rsidR="00564ACC">
        <w:t>.</w:t>
      </w:r>
    </w:p>
    <w:p w14:paraId="4DCFD479" w14:textId="3916FFB9" w:rsidR="005D11D2" w:rsidRDefault="005D11D2" w:rsidP="006F048E"/>
    <w:p w14:paraId="425D26E9" w14:textId="187C8C5C" w:rsidR="005D11D2" w:rsidRPr="006F048E" w:rsidRDefault="005D11D2" w:rsidP="006F048E">
      <w:r w:rsidRPr="005D11D2">
        <w:rPr>
          <w:b/>
          <w:bCs/>
        </w:rPr>
        <w:t>312</w:t>
      </w:r>
      <w:r>
        <w:t xml:space="preserve">   Povećanje rashoda za zaposlene radi rasta iznosa za materijalna prava ( božićnica, regres).</w:t>
      </w:r>
    </w:p>
    <w:p w14:paraId="01F27746" w14:textId="77777777" w:rsidR="003A3D83" w:rsidRPr="006F048E" w:rsidRDefault="003A3D83" w:rsidP="006F048E"/>
    <w:p w14:paraId="4DD67A97" w14:textId="7F64D7C4" w:rsidR="000222C5" w:rsidRDefault="000222C5" w:rsidP="006F048E">
      <w:r w:rsidRPr="009F3EB0">
        <w:rPr>
          <w:b/>
        </w:rPr>
        <w:t>3211</w:t>
      </w:r>
      <w:r>
        <w:t xml:space="preserve"> </w:t>
      </w:r>
      <w:r w:rsidR="009F3EB0">
        <w:t xml:space="preserve">    </w:t>
      </w:r>
      <w:r w:rsidR="00564ACC">
        <w:t xml:space="preserve">Pošto se u protekloj godini išlo na više razmjena u sklopu Erasmus + projekata u odnosu na izvještajno razdoblje tekuće godine rashodi za službena putovanja su manji za </w:t>
      </w:r>
      <w:r w:rsidR="005D11D2">
        <w:t xml:space="preserve">10.460,73 </w:t>
      </w:r>
      <w:r w:rsidR="00564ACC">
        <w:t xml:space="preserve"> eura.</w:t>
      </w:r>
    </w:p>
    <w:p w14:paraId="3829DB9C" w14:textId="77777777" w:rsidR="000222C5" w:rsidRDefault="000222C5" w:rsidP="006F048E"/>
    <w:p w14:paraId="38DAB79B" w14:textId="681C7BBF" w:rsidR="000561C6" w:rsidRDefault="002C703E" w:rsidP="006F048E">
      <w:r w:rsidRPr="006F048E">
        <w:t xml:space="preserve"> </w:t>
      </w:r>
      <w:r w:rsidR="009F3EB0" w:rsidRPr="009F3EB0">
        <w:rPr>
          <w:b/>
        </w:rPr>
        <w:t>32</w:t>
      </w:r>
      <w:r w:rsidR="00A00D7F">
        <w:rPr>
          <w:b/>
        </w:rPr>
        <w:t xml:space="preserve">22 </w:t>
      </w:r>
      <w:r w:rsidR="009F3EB0">
        <w:t xml:space="preserve">   Ove godine je </w:t>
      </w:r>
      <w:r w:rsidR="00A00D7F">
        <w:t xml:space="preserve">na namirnice utrošeno </w:t>
      </w:r>
      <w:r w:rsidR="005D11D2">
        <w:t xml:space="preserve">90,8 </w:t>
      </w:r>
      <w:r w:rsidR="00A00D7F">
        <w:t>% više sredstava radi odluke Vlade o besplatnoj prehrani za sve učenike</w:t>
      </w:r>
      <w:r w:rsidR="009F3EB0">
        <w:t>.</w:t>
      </w:r>
      <w:r w:rsidR="003A3D83" w:rsidRPr="006F048E">
        <w:t xml:space="preserve"> </w:t>
      </w:r>
    </w:p>
    <w:p w14:paraId="39C2772C" w14:textId="77777777" w:rsidR="009F3EB0" w:rsidRPr="006F048E" w:rsidRDefault="009F3EB0" w:rsidP="006F048E"/>
    <w:p w14:paraId="069BA2B4" w14:textId="691C63BD" w:rsidR="0010050C" w:rsidRDefault="0010050C" w:rsidP="006F048E">
      <w:r w:rsidRPr="0010050C">
        <w:rPr>
          <w:b/>
        </w:rPr>
        <w:t>3224</w:t>
      </w:r>
      <w:r w:rsidR="00743A16" w:rsidRPr="006F048E">
        <w:t xml:space="preserve"> </w:t>
      </w:r>
      <w:r w:rsidR="00DF2A4C" w:rsidRPr="006F048E">
        <w:t xml:space="preserve"> </w:t>
      </w:r>
      <w:r>
        <w:t xml:space="preserve"> </w:t>
      </w:r>
      <w:r w:rsidR="00DF2A4C" w:rsidRPr="006F048E">
        <w:t xml:space="preserve"> </w:t>
      </w:r>
      <w:r w:rsidR="00743A16" w:rsidRPr="006F048E">
        <w:t xml:space="preserve">Do </w:t>
      </w:r>
      <w:r w:rsidR="005D11D2">
        <w:t>poveća</w:t>
      </w:r>
      <w:r w:rsidR="00A00D7F">
        <w:t>nja</w:t>
      </w:r>
      <w:r w:rsidR="000561C6" w:rsidRPr="006F048E">
        <w:t xml:space="preserve"> troškova </w:t>
      </w:r>
      <w:r>
        <w:t xml:space="preserve"> za materijal i dijelove za tekuće i investicijsko održavanje u </w:t>
      </w:r>
      <w:r w:rsidR="00D57698">
        <w:t xml:space="preserve">iznosu od 26.458,50 eura  došlo je radi </w:t>
      </w:r>
      <w:r w:rsidR="00E40B1C">
        <w:t>izmjene lampi po hodnicima škole i učionicama, promjene sustava razglasa po cijeloj školi, te ostaloga redovnog održavanja.</w:t>
      </w:r>
    </w:p>
    <w:p w14:paraId="35985B82" w14:textId="77777777" w:rsidR="00D57698" w:rsidRPr="006F048E" w:rsidRDefault="00D57698" w:rsidP="006F048E"/>
    <w:p w14:paraId="4E792083" w14:textId="1A03F1F9" w:rsidR="00547071" w:rsidRDefault="0010050C" w:rsidP="006F048E">
      <w:r w:rsidRPr="00547071">
        <w:rPr>
          <w:b/>
        </w:rPr>
        <w:t>323</w:t>
      </w:r>
      <w:r w:rsidR="00145847">
        <w:rPr>
          <w:b/>
        </w:rPr>
        <w:t>2</w:t>
      </w:r>
      <w:r>
        <w:t xml:space="preserve"> </w:t>
      </w:r>
      <w:r w:rsidR="004C1D7F" w:rsidRPr="006F048E">
        <w:t xml:space="preserve"> </w:t>
      </w:r>
      <w:r w:rsidR="00743A16" w:rsidRPr="006F048E">
        <w:t xml:space="preserve"> </w:t>
      </w:r>
      <w:r w:rsidR="00176E2D">
        <w:t xml:space="preserve"> </w:t>
      </w:r>
      <w:r w:rsidR="000561C6" w:rsidRPr="006F048E">
        <w:t xml:space="preserve">Do </w:t>
      </w:r>
      <w:r w:rsidR="004C1D7F" w:rsidRPr="006F048E">
        <w:t>povećanja</w:t>
      </w:r>
      <w:r w:rsidR="000561C6" w:rsidRPr="006F048E">
        <w:t xml:space="preserve"> troškova </w:t>
      </w:r>
      <w:r>
        <w:t xml:space="preserve"> za</w:t>
      </w:r>
      <w:r w:rsidR="00145847">
        <w:t xml:space="preserve"> usluge tekućeg i </w:t>
      </w:r>
      <w:r>
        <w:t xml:space="preserve"> </w:t>
      </w:r>
      <w:r w:rsidR="00145847">
        <w:t>investicijskog održavanja najviše je  došlo radi izmjene razglasa po školi i zamjene ograde u školskom dvorištu</w:t>
      </w:r>
      <w:r w:rsidR="00013807">
        <w:t>, te brušenja i lakiranja parketa</w:t>
      </w:r>
      <w:r w:rsidR="00145847">
        <w:t>.</w:t>
      </w:r>
    </w:p>
    <w:p w14:paraId="20557055" w14:textId="08C34380" w:rsidR="00145847" w:rsidRDefault="00145847" w:rsidP="006F048E"/>
    <w:p w14:paraId="46013814" w14:textId="52153838" w:rsidR="00145847" w:rsidRPr="00145847" w:rsidRDefault="00145847" w:rsidP="006F048E">
      <w:r w:rsidRPr="00145847">
        <w:rPr>
          <w:b/>
          <w:bCs/>
        </w:rPr>
        <w:lastRenderedPageBreak/>
        <w:t>3237</w:t>
      </w:r>
      <w:r>
        <w:rPr>
          <w:b/>
          <w:bCs/>
        </w:rPr>
        <w:t xml:space="preserve">    </w:t>
      </w:r>
      <w:r>
        <w:t xml:space="preserve">Do smanjenja troškova za intelektualne i osobne usluge došlo je jer smo prošle godine platili odvjetničke usluge, mentorstvo, te </w:t>
      </w:r>
      <w:r w:rsidR="00A6094A">
        <w:t>ugovore o djelu za održavanje stručnih ispita što</w:t>
      </w:r>
      <w:r w:rsidR="00013807">
        <w:t xml:space="preserve"> smo </w:t>
      </w:r>
      <w:r w:rsidR="00A6094A">
        <w:t xml:space="preserve"> u ovom izvještajnom razdoblju  imali</w:t>
      </w:r>
      <w:r w:rsidR="00013807">
        <w:t xml:space="preserve"> u manjem obujmu</w:t>
      </w:r>
      <w:r w:rsidR="00A6094A">
        <w:t>.</w:t>
      </w:r>
    </w:p>
    <w:p w14:paraId="5A4CA4D5" w14:textId="551874C6" w:rsidR="00145847" w:rsidRDefault="00145847" w:rsidP="006F048E"/>
    <w:p w14:paraId="2644B2FD" w14:textId="77777777" w:rsidR="001512C0" w:rsidRDefault="001512C0" w:rsidP="006F048E"/>
    <w:p w14:paraId="3B229D35" w14:textId="4C16485D" w:rsidR="00A6094A" w:rsidRDefault="00547071" w:rsidP="006F048E">
      <w:r w:rsidRPr="00176E2D">
        <w:rPr>
          <w:b/>
        </w:rPr>
        <w:t>3239</w:t>
      </w:r>
      <w:r w:rsidR="00176E2D">
        <w:rPr>
          <w:b/>
        </w:rPr>
        <w:t xml:space="preserve">   </w:t>
      </w:r>
      <w:r>
        <w:t xml:space="preserve"> Do </w:t>
      </w:r>
      <w:r w:rsidR="00145847">
        <w:t>smanjenja</w:t>
      </w:r>
      <w:r>
        <w:t xml:space="preserve"> troškova za ostale usluge je došlo radi </w:t>
      </w:r>
      <w:r w:rsidR="00145847">
        <w:t>prošlo</w:t>
      </w:r>
      <w:r w:rsidR="00176E2D">
        <w:t xml:space="preserve">godišnjeg </w:t>
      </w:r>
      <w:r>
        <w:t xml:space="preserve"> fotografiranja </w:t>
      </w:r>
      <w:r w:rsidR="00176E2D">
        <w:t xml:space="preserve"> učenika</w:t>
      </w:r>
      <w:r w:rsidR="00145847">
        <w:t xml:space="preserve"> u</w:t>
      </w:r>
      <w:r w:rsidR="00013807">
        <w:t xml:space="preserve"> proljeće i jesen</w:t>
      </w:r>
      <w:r w:rsidR="00145847">
        <w:t>, dok se ove godine fotografirali</w:t>
      </w:r>
      <w:r w:rsidR="00013807">
        <w:t xml:space="preserve"> samo jednom</w:t>
      </w:r>
      <w:r w:rsidR="00145847">
        <w:t>.</w:t>
      </w:r>
    </w:p>
    <w:p w14:paraId="0DE3009D" w14:textId="589B3EEE" w:rsidR="00013807" w:rsidRDefault="00013807" w:rsidP="006F048E"/>
    <w:p w14:paraId="56CA1DA1" w14:textId="1D46A91B" w:rsidR="00013807" w:rsidRPr="006F048E" w:rsidRDefault="00013807" w:rsidP="006F048E">
      <w:r w:rsidRPr="00013807">
        <w:rPr>
          <w:b/>
          <w:bCs/>
        </w:rPr>
        <w:t xml:space="preserve">3293 </w:t>
      </w:r>
      <w:r>
        <w:t xml:space="preserve">  Do povećanja troškova reprezentacije je došlo radi održavanja stručnih skupova u školi.</w:t>
      </w:r>
    </w:p>
    <w:p w14:paraId="343C01BC" w14:textId="77777777" w:rsidR="00743A16" w:rsidRDefault="00743A16" w:rsidP="006F048E"/>
    <w:p w14:paraId="7D1B557F" w14:textId="073A9665" w:rsidR="00176E2D" w:rsidRPr="006F048E" w:rsidRDefault="00176E2D" w:rsidP="006F048E">
      <w:r w:rsidRPr="00AD3B03">
        <w:rPr>
          <w:b/>
        </w:rPr>
        <w:t>329</w:t>
      </w:r>
      <w:r w:rsidR="00A6094A">
        <w:rPr>
          <w:b/>
        </w:rPr>
        <w:t>6</w:t>
      </w:r>
      <w:r w:rsidR="00AD3B03">
        <w:rPr>
          <w:b/>
        </w:rPr>
        <w:t xml:space="preserve"> </w:t>
      </w:r>
      <w:r>
        <w:t xml:space="preserve">  </w:t>
      </w:r>
      <w:r w:rsidR="00AD3B03">
        <w:t xml:space="preserve"> </w:t>
      </w:r>
      <w:r>
        <w:t xml:space="preserve">Ove godine je utrošeno </w:t>
      </w:r>
      <w:r w:rsidR="00EF3AAA">
        <w:t>1.583,29</w:t>
      </w:r>
      <w:r w:rsidR="00A6094A">
        <w:t xml:space="preserve"> eura za troškove sudskih postupaka za tužbe djelatnika za povećanje osnovice iz 2015. godine.</w:t>
      </w:r>
    </w:p>
    <w:p w14:paraId="1CABDEED" w14:textId="77777777" w:rsidR="00DF2A4C" w:rsidRDefault="00DF2A4C" w:rsidP="00DF2A4C">
      <w:pPr>
        <w:ind w:firstLine="60"/>
      </w:pPr>
    </w:p>
    <w:p w14:paraId="0893F242" w14:textId="3863EE94" w:rsidR="00DF2A4C" w:rsidRDefault="00AD3B03" w:rsidP="00AD3B03">
      <w:pPr>
        <w:ind w:firstLine="60"/>
      </w:pPr>
      <w:r w:rsidRPr="00AD3B03">
        <w:rPr>
          <w:b/>
        </w:rPr>
        <w:t>3299</w:t>
      </w:r>
      <w:r>
        <w:t xml:space="preserve">    Do povećanja ostalih nespomenutih rashoda poslovanja u iznosu od </w:t>
      </w:r>
      <w:r w:rsidR="00EF3AAA">
        <w:t>9.271,70</w:t>
      </w:r>
      <w:r w:rsidR="00A6094A">
        <w:t xml:space="preserve"> eura</w:t>
      </w:r>
      <w:r>
        <w:t xml:space="preserve"> najviše je došlo radi odlaska učenika na kazališne i kino predstave, na izlete i slično.</w:t>
      </w:r>
    </w:p>
    <w:p w14:paraId="2EC17E62" w14:textId="77777777" w:rsidR="00AD3B03" w:rsidRDefault="00AD3B03" w:rsidP="00AD3B03">
      <w:pPr>
        <w:ind w:firstLine="60"/>
      </w:pPr>
    </w:p>
    <w:p w14:paraId="501A361D" w14:textId="42BD3065" w:rsidR="00AD3B03" w:rsidRDefault="00AD3B03" w:rsidP="00AD3B03">
      <w:pPr>
        <w:ind w:firstLine="60"/>
      </w:pPr>
      <w:r w:rsidRPr="004A3FAB">
        <w:rPr>
          <w:b/>
        </w:rPr>
        <w:t>343</w:t>
      </w:r>
      <w:r w:rsidR="00A6094A">
        <w:rPr>
          <w:b/>
        </w:rPr>
        <w:t>3</w:t>
      </w:r>
      <w:r w:rsidR="004A3FAB">
        <w:rPr>
          <w:b/>
        </w:rPr>
        <w:t xml:space="preserve">    </w:t>
      </w:r>
      <w:r w:rsidR="00A6094A">
        <w:t xml:space="preserve">Do smanjenja troškova za zatezne kamate došlo je radi mogućnosti pravovremenog podmirenja </w:t>
      </w:r>
      <w:r w:rsidR="00A80692">
        <w:t>obveza.</w:t>
      </w:r>
    </w:p>
    <w:p w14:paraId="6EF65BAB" w14:textId="7C27AC2C" w:rsidR="00A80692" w:rsidRDefault="00A80692" w:rsidP="00AD3B03">
      <w:pPr>
        <w:ind w:firstLine="60"/>
      </w:pPr>
    </w:p>
    <w:p w14:paraId="19051A55" w14:textId="6CC47F8D" w:rsidR="00A80692" w:rsidRDefault="00A80692" w:rsidP="00AD3B03">
      <w:pPr>
        <w:ind w:firstLine="60"/>
      </w:pPr>
      <w:r w:rsidRPr="00792C6A">
        <w:rPr>
          <w:b/>
          <w:bCs/>
        </w:rPr>
        <w:t>3721</w:t>
      </w:r>
      <w:r w:rsidR="00792C6A">
        <w:rPr>
          <w:b/>
          <w:bCs/>
        </w:rPr>
        <w:t xml:space="preserve">   </w:t>
      </w:r>
      <w:r w:rsidR="00792C6A">
        <w:t xml:space="preserve"> Smanjenje naknade građanima i kućanstvim u novcu radi ovogodišnjeg manjeg broja učenika koji su osvojili nagradu Baltazar. </w:t>
      </w:r>
    </w:p>
    <w:p w14:paraId="495E319E" w14:textId="3DA25BBB" w:rsidR="00EF3AAA" w:rsidRDefault="00EF3AAA" w:rsidP="00AD3B03">
      <w:pPr>
        <w:ind w:firstLine="60"/>
      </w:pPr>
    </w:p>
    <w:p w14:paraId="18A5ECE7" w14:textId="657E49A1" w:rsidR="00EF3AAA" w:rsidRDefault="00EF3AAA" w:rsidP="00AD3B03">
      <w:pPr>
        <w:ind w:firstLine="60"/>
      </w:pPr>
      <w:r w:rsidRPr="00EF3AAA">
        <w:rPr>
          <w:b/>
          <w:bCs/>
        </w:rPr>
        <w:t>3722</w:t>
      </w:r>
      <w:r>
        <w:t xml:space="preserve">  Do povećanja troškova za naknade građanima i kućanstvima u naravi došlo je radi toga što je osnivač ove školske godine prepustio školama naručivanje radnih bilježnica za učenike koje je do sada nabavljao sam osnivač.</w:t>
      </w:r>
    </w:p>
    <w:p w14:paraId="4AD33F0A" w14:textId="252630B6" w:rsidR="00EE24F2" w:rsidRDefault="00EE24F2" w:rsidP="00AD3B03">
      <w:pPr>
        <w:ind w:firstLine="60"/>
      </w:pPr>
    </w:p>
    <w:p w14:paraId="452773EF" w14:textId="7A5B6D98" w:rsidR="00EE24F2" w:rsidRPr="00792C6A" w:rsidRDefault="00EE24F2" w:rsidP="00EE24F2">
      <w:r>
        <w:t xml:space="preserve"> </w:t>
      </w:r>
      <w:r w:rsidRPr="00EE24F2">
        <w:rPr>
          <w:b/>
          <w:bCs/>
        </w:rPr>
        <w:t>3812</w:t>
      </w:r>
      <w:r>
        <w:t xml:space="preserve">    Tekuće donacije u naravi odnose se na trošak za higijenske uloške za učenice koje djelomično financira MZO, a djelomično osnivač.</w:t>
      </w:r>
    </w:p>
    <w:p w14:paraId="189ADF70" w14:textId="77777777" w:rsidR="00DF2A4C" w:rsidRDefault="00DF2A4C" w:rsidP="00DF2A4C">
      <w:pPr>
        <w:ind w:left="1410" w:hanging="1350"/>
      </w:pPr>
    </w:p>
    <w:p w14:paraId="087A8A8E" w14:textId="0F7A9C35" w:rsidR="006E212E" w:rsidRPr="000321A2" w:rsidRDefault="006E212E" w:rsidP="000321A2">
      <w:pPr>
        <w:ind w:firstLine="60"/>
      </w:pPr>
      <w:r w:rsidRPr="000321A2">
        <w:rPr>
          <w:b/>
        </w:rPr>
        <w:t>42</w:t>
      </w:r>
      <w:r w:rsidR="00CE03A9">
        <w:rPr>
          <w:b/>
        </w:rPr>
        <w:t>2</w:t>
      </w:r>
      <w:r w:rsidRPr="000321A2">
        <w:rPr>
          <w:b/>
        </w:rPr>
        <w:t>1</w:t>
      </w:r>
      <w:r w:rsidR="000321A2" w:rsidRPr="000321A2">
        <w:t xml:space="preserve">  </w:t>
      </w:r>
      <w:r w:rsidRPr="000321A2">
        <w:t xml:space="preserve"> </w:t>
      </w:r>
      <w:r w:rsidR="00CE03A9">
        <w:t>Nabava namještaja za učionice, uredskih stolica, projektora, te donacija laptopa i računala.</w:t>
      </w:r>
    </w:p>
    <w:p w14:paraId="60222C45" w14:textId="77777777" w:rsidR="00DF2A4C" w:rsidRDefault="00DF2A4C" w:rsidP="00DF2A4C">
      <w:pPr>
        <w:ind w:left="1410" w:hanging="1350"/>
      </w:pPr>
    </w:p>
    <w:p w14:paraId="1A09463C" w14:textId="77777777" w:rsidR="000321A2" w:rsidRDefault="000321A2" w:rsidP="00DF2A4C">
      <w:pPr>
        <w:ind w:left="1410" w:hanging="1350"/>
      </w:pPr>
    </w:p>
    <w:p w14:paraId="70D8263D" w14:textId="426344F7" w:rsidR="000321A2" w:rsidRDefault="000321A2" w:rsidP="000321A2">
      <w:pPr>
        <w:ind w:firstLine="60"/>
        <w:rPr>
          <w:bCs/>
        </w:rPr>
      </w:pPr>
      <w:r w:rsidRPr="000321A2">
        <w:rPr>
          <w:b/>
        </w:rPr>
        <w:t>422</w:t>
      </w:r>
      <w:r w:rsidR="00CE03A9">
        <w:rPr>
          <w:b/>
        </w:rPr>
        <w:t>3</w:t>
      </w:r>
      <w:r>
        <w:rPr>
          <w:b/>
        </w:rPr>
        <w:t xml:space="preserve">   </w:t>
      </w:r>
      <w:r w:rsidRPr="000321A2">
        <w:rPr>
          <w:b/>
        </w:rPr>
        <w:t xml:space="preserve"> </w:t>
      </w:r>
      <w:r w:rsidR="00CE03A9" w:rsidRPr="00CE03A9">
        <w:rPr>
          <w:bCs/>
        </w:rPr>
        <w:t>Nabava klime.</w:t>
      </w:r>
    </w:p>
    <w:p w14:paraId="75599CF5" w14:textId="09E74C0F" w:rsidR="00CE03A9" w:rsidRDefault="00CE03A9" w:rsidP="000321A2">
      <w:pPr>
        <w:ind w:firstLine="60"/>
        <w:rPr>
          <w:bCs/>
        </w:rPr>
      </w:pPr>
    </w:p>
    <w:p w14:paraId="095D820A" w14:textId="791ED280" w:rsidR="00CE03A9" w:rsidRDefault="00CE03A9" w:rsidP="000321A2">
      <w:pPr>
        <w:ind w:firstLine="60"/>
        <w:rPr>
          <w:bCs/>
        </w:rPr>
      </w:pPr>
      <w:r w:rsidRPr="00CE03A9">
        <w:rPr>
          <w:b/>
        </w:rPr>
        <w:t>4227</w:t>
      </w:r>
      <w:r>
        <w:rPr>
          <w:b/>
        </w:rPr>
        <w:t xml:space="preserve">    </w:t>
      </w:r>
      <w:r w:rsidR="00992BCB">
        <w:rPr>
          <w:bCs/>
        </w:rPr>
        <w:t>Nabava konvektomata i ostale opreme za kuhinju.</w:t>
      </w:r>
    </w:p>
    <w:p w14:paraId="2E7E611A" w14:textId="415FEBCD" w:rsidR="00992BCB" w:rsidRDefault="00992BCB" w:rsidP="000321A2">
      <w:pPr>
        <w:ind w:firstLine="60"/>
        <w:rPr>
          <w:bCs/>
        </w:rPr>
      </w:pPr>
    </w:p>
    <w:p w14:paraId="17E5EAA5" w14:textId="6BEA774B" w:rsidR="00992BCB" w:rsidRPr="00CE03A9" w:rsidRDefault="00992BCB" w:rsidP="000321A2">
      <w:pPr>
        <w:ind w:firstLine="60"/>
        <w:rPr>
          <w:bCs/>
        </w:rPr>
      </w:pPr>
      <w:r w:rsidRPr="00992BCB">
        <w:rPr>
          <w:b/>
        </w:rPr>
        <w:t>4241</w:t>
      </w:r>
      <w:r>
        <w:rPr>
          <w:bCs/>
        </w:rPr>
        <w:t xml:space="preserve">   Nešto manja nabava knjiga za školsku knjižnicu</w:t>
      </w:r>
      <w:r w:rsidR="00EF3AAA">
        <w:rPr>
          <w:bCs/>
        </w:rPr>
        <w:t xml:space="preserve"> i udžbenika koji se vode kao osnovna sredstva</w:t>
      </w:r>
      <w:r>
        <w:rPr>
          <w:bCs/>
        </w:rPr>
        <w:t xml:space="preserve"> u odnosu na prošlu godinu.</w:t>
      </w:r>
    </w:p>
    <w:p w14:paraId="2F3FE613" w14:textId="4BDCFCE8" w:rsidR="000321A2" w:rsidRDefault="000321A2" w:rsidP="00DF2A4C">
      <w:pPr>
        <w:ind w:left="1410" w:hanging="1350"/>
      </w:pPr>
    </w:p>
    <w:p w14:paraId="77DF3F19" w14:textId="4A8494B9" w:rsidR="00F3358A" w:rsidRDefault="00F3358A" w:rsidP="00DF2A4C">
      <w:pPr>
        <w:ind w:left="1410" w:hanging="1350"/>
      </w:pPr>
    </w:p>
    <w:p w14:paraId="16DEDF54" w14:textId="3FBE706B" w:rsidR="00F3358A" w:rsidRPr="00F3358A" w:rsidRDefault="00F3358A" w:rsidP="00F3358A">
      <w:pPr>
        <w:rPr>
          <w:bCs/>
          <w:iCs/>
        </w:rPr>
      </w:pPr>
    </w:p>
    <w:p w14:paraId="34934C55" w14:textId="77777777" w:rsidR="001512C0" w:rsidRDefault="001512C0" w:rsidP="001512C0">
      <w:pPr>
        <w:rPr>
          <w:b/>
          <w:i/>
          <w:u w:val="single"/>
        </w:rPr>
      </w:pPr>
      <w:r w:rsidRPr="00F3358A">
        <w:rPr>
          <w:b/>
          <w:i/>
          <w:u w:val="single"/>
        </w:rPr>
        <w:t>IZVJEŠTAJ O PROMJENAMA U VRIJEDNOSTI I OBUJMU IMOVINE I OBVEZA</w:t>
      </w:r>
    </w:p>
    <w:p w14:paraId="11E42A1B" w14:textId="77777777" w:rsidR="001512C0" w:rsidRDefault="001512C0" w:rsidP="001512C0">
      <w:pPr>
        <w:rPr>
          <w:b/>
          <w:i/>
          <w:u w:val="single"/>
        </w:rPr>
      </w:pPr>
    </w:p>
    <w:p w14:paraId="792FFD63" w14:textId="77777777" w:rsidR="001512C0" w:rsidRDefault="001512C0" w:rsidP="001512C0">
      <w:pPr>
        <w:rPr>
          <w:b/>
          <w:u w:val="single"/>
        </w:rPr>
      </w:pPr>
      <w:r>
        <w:t>Na izvanbilančnim zapisima je bila knjižena računalna oprema dobivena 2019. i 2020. godine u sklopu projekta Cjelovite kurikularne reforme koju smo prema uputi o prijenosu vlasništva od MZO-a isknjižili iz vanbilančnih zapisa i knjižili kao vlastitu imovinu, stoga se u ovom obrascu na poziciji P018 Proizvedena dugotrajna imovina kao povećanje  nalazi iznos od 123.011,96 eura.</w:t>
      </w:r>
    </w:p>
    <w:p w14:paraId="4118A5EB" w14:textId="77777777" w:rsidR="001512C0" w:rsidRDefault="001512C0" w:rsidP="001512C0"/>
    <w:p w14:paraId="416A40BE" w14:textId="77777777" w:rsidR="000321A2" w:rsidRDefault="000321A2" w:rsidP="00DF2A4C">
      <w:pPr>
        <w:ind w:left="1410" w:hanging="1350"/>
      </w:pPr>
    </w:p>
    <w:p w14:paraId="24428AB3" w14:textId="77777777" w:rsidR="000321A2" w:rsidRDefault="000321A2" w:rsidP="00DF2A4C">
      <w:pPr>
        <w:ind w:left="1410" w:hanging="1350"/>
      </w:pPr>
    </w:p>
    <w:p w14:paraId="2695B366" w14:textId="77777777" w:rsidR="002C7119" w:rsidRDefault="002C7119" w:rsidP="00DF2A4C">
      <w:pPr>
        <w:rPr>
          <w:b/>
          <w:i/>
          <w:u w:val="single"/>
        </w:rPr>
      </w:pPr>
    </w:p>
    <w:p w14:paraId="7ED94B39" w14:textId="77777777" w:rsidR="002C7119" w:rsidRDefault="002C7119" w:rsidP="00DF2A4C">
      <w:pPr>
        <w:rPr>
          <w:b/>
          <w:i/>
          <w:u w:val="single"/>
        </w:rPr>
      </w:pPr>
    </w:p>
    <w:p w14:paraId="1D37CFE1" w14:textId="77777777" w:rsidR="002C7119" w:rsidRDefault="002C7119" w:rsidP="00DF2A4C">
      <w:pPr>
        <w:rPr>
          <w:b/>
          <w:i/>
          <w:u w:val="single"/>
        </w:rPr>
      </w:pPr>
    </w:p>
    <w:p w14:paraId="27CFA80E" w14:textId="7127C184" w:rsidR="00DF2A4C" w:rsidRDefault="00DF2A4C" w:rsidP="00DF2A4C">
      <w:r>
        <w:rPr>
          <w:b/>
          <w:i/>
          <w:u w:val="single"/>
        </w:rPr>
        <w:t>IZVJEŠTAJ O OBVEZAMA</w:t>
      </w:r>
    </w:p>
    <w:p w14:paraId="646EEF4F" w14:textId="77777777" w:rsidR="00DF2A4C" w:rsidRDefault="00DF2A4C" w:rsidP="00DF2A4C"/>
    <w:p w14:paraId="0EDF9BD1" w14:textId="77777777" w:rsidR="00DF2A4C" w:rsidRDefault="00DF2A4C" w:rsidP="00DF2A4C"/>
    <w:p w14:paraId="33696CE7" w14:textId="77777777" w:rsidR="00DF2A4C" w:rsidRDefault="00DF2A4C" w:rsidP="00DF2A4C"/>
    <w:p w14:paraId="6E83BACC" w14:textId="63B8A8B7" w:rsidR="00DF2A4C" w:rsidRDefault="001512C0" w:rsidP="00DF2A4C">
      <w:r>
        <w:t>Stanje obveza 01. siječnja iznosi 262.184,7</w:t>
      </w:r>
      <w:r w:rsidR="00D535E2">
        <w:t>6</w:t>
      </w:r>
      <w:r>
        <w:t xml:space="preserve"> eura. </w:t>
      </w:r>
      <w:r w:rsidR="004C1D7F">
        <w:t xml:space="preserve">Stanje obveza na kraju izvještajnog razdoblja iznosi </w:t>
      </w:r>
      <w:r>
        <w:t>307.361,22</w:t>
      </w:r>
      <w:r w:rsidR="00992BCB">
        <w:t xml:space="preserve"> eura</w:t>
      </w:r>
      <w:r w:rsidR="004C1D7F">
        <w:t xml:space="preserve">, od toga je dospjelo </w:t>
      </w:r>
      <w:r>
        <w:t>2.669,73</w:t>
      </w:r>
      <w:r w:rsidR="00992BCB">
        <w:t xml:space="preserve"> eura</w:t>
      </w:r>
      <w:r w:rsidR="00FD2B81">
        <w:t xml:space="preserve">, a nedospjelo </w:t>
      </w:r>
      <w:r>
        <w:t>304.691,49</w:t>
      </w:r>
      <w:r w:rsidR="00992BCB">
        <w:t xml:space="preserve"> eura</w:t>
      </w:r>
      <w:r>
        <w:t>.</w:t>
      </w:r>
    </w:p>
    <w:p w14:paraId="4EA21EFE" w14:textId="77777777" w:rsidR="00DF2A4C" w:rsidRDefault="00DF2A4C" w:rsidP="00DF2A4C"/>
    <w:p w14:paraId="3C8BCBEB" w14:textId="77777777" w:rsidR="00DF2A4C" w:rsidRDefault="00DF2A4C" w:rsidP="00DF2A4C"/>
    <w:p w14:paraId="5A1AC173" w14:textId="472D9A1D" w:rsidR="00DF2A4C" w:rsidRDefault="00DF2A4C" w:rsidP="00DF2A4C">
      <w:r>
        <w:t xml:space="preserve">Zagreb, </w:t>
      </w:r>
      <w:r w:rsidR="001512C0">
        <w:t>31</w:t>
      </w:r>
      <w:r>
        <w:t>. s</w:t>
      </w:r>
      <w:r w:rsidR="001512C0">
        <w:t>iječnja</w:t>
      </w:r>
      <w:r>
        <w:t xml:space="preserve"> 20</w:t>
      </w:r>
      <w:r w:rsidR="000561C6">
        <w:t>2</w:t>
      </w:r>
      <w:r w:rsidR="001512C0">
        <w:t>4</w:t>
      </w:r>
      <w:r>
        <w:t>.</w:t>
      </w:r>
      <w:r w:rsidR="00992BCB">
        <w:t xml:space="preserve"> godine</w:t>
      </w:r>
    </w:p>
    <w:p w14:paraId="4F7C32C4" w14:textId="77777777" w:rsidR="00DF2A4C" w:rsidRDefault="00DF2A4C" w:rsidP="00DF2A4C"/>
    <w:p w14:paraId="6AB468CF" w14:textId="77777777" w:rsidR="00DF2A4C" w:rsidRDefault="00DF2A4C" w:rsidP="00DF2A4C"/>
    <w:p w14:paraId="2625C4B6" w14:textId="77777777" w:rsidR="00DF2A4C" w:rsidRDefault="00DF2A4C" w:rsidP="00DF2A4C">
      <w:r>
        <w:t>Osoba za kontakt: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14:paraId="11F84918" w14:textId="77777777" w:rsidR="00DF2A4C" w:rsidRDefault="00DF2A4C" w:rsidP="00DF2A4C"/>
    <w:p w14:paraId="7D18E26D" w14:textId="77777777" w:rsidR="00DF2A4C" w:rsidRDefault="00DF2A4C" w:rsidP="00DF2A4C"/>
    <w:p w14:paraId="3EB35F17" w14:textId="77777777" w:rsidR="00DF2A4C" w:rsidRDefault="00DF2A4C" w:rsidP="00DF2A4C">
      <w:pPr>
        <w:rPr>
          <w:u w:val="single"/>
        </w:rPr>
      </w:pPr>
      <w:r>
        <w:t>Radenka Čičak</w:t>
      </w:r>
      <w:r>
        <w:tab/>
      </w:r>
      <w:r>
        <w:tab/>
      </w:r>
      <w:r>
        <w:tab/>
      </w:r>
      <w:r>
        <w:tab/>
      </w:r>
      <w:r>
        <w:tab/>
        <w:t xml:space="preserve">    Mirjana Torer, mag. prim.educ</w:t>
      </w:r>
    </w:p>
    <w:p w14:paraId="0253D9FD" w14:textId="77777777" w:rsidR="00DF2A4C" w:rsidRDefault="00DF2A4C" w:rsidP="00DF2A4C">
      <w:pPr>
        <w:rPr>
          <w:u w:val="single"/>
        </w:rPr>
      </w:pPr>
    </w:p>
    <w:p w14:paraId="65DE7036" w14:textId="77777777" w:rsidR="00DF2A4C" w:rsidRDefault="00DF2A4C" w:rsidP="00DF2A4C">
      <w:pPr>
        <w:rPr>
          <w:u w:val="single"/>
        </w:rPr>
      </w:pPr>
    </w:p>
    <w:p w14:paraId="2183B564" w14:textId="77777777" w:rsidR="00DF2A4C" w:rsidRDefault="00DF2A4C" w:rsidP="00DF2A4C">
      <w:r>
        <w:t>Telefon 013897080</w:t>
      </w:r>
    </w:p>
    <w:p w14:paraId="54D28BC7" w14:textId="77777777" w:rsidR="00DF2A4C" w:rsidRDefault="00DF2A4C" w:rsidP="00DF2A4C">
      <w:pPr>
        <w:rPr>
          <w:u w:val="single"/>
        </w:rPr>
      </w:pPr>
    </w:p>
    <w:p w14:paraId="2C4931F4" w14:textId="77777777" w:rsidR="00DF2A4C" w:rsidRDefault="00DF2A4C" w:rsidP="00DF2A4C">
      <w:pPr>
        <w:rPr>
          <w:u w:val="single"/>
        </w:rPr>
      </w:pPr>
    </w:p>
    <w:p w14:paraId="0F0E1D42" w14:textId="77777777" w:rsidR="00DF2A4C" w:rsidRDefault="00DF2A4C" w:rsidP="00DF2A4C">
      <w:pPr>
        <w:rPr>
          <w:u w:val="single"/>
        </w:rPr>
      </w:pPr>
    </w:p>
    <w:p w14:paraId="2B85289F" w14:textId="77777777" w:rsidR="00DF2A4C" w:rsidRDefault="00DF2A4C" w:rsidP="00DF2A4C"/>
    <w:p w14:paraId="2E7425B8" w14:textId="77777777" w:rsidR="00DF2A4C" w:rsidRDefault="00DF2A4C" w:rsidP="00DF2A4C"/>
    <w:p w14:paraId="38D7C209" w14:textId="77777777" w:rsidR="00DF2A4C" w:rsidRDefault="00DF2A4C" w:rsidP="00DF2A4C"/>
    <w:p w14:paraId="483BA3F8" w14:textId="77777777" w:rsidR="00DF2A4C" w:rsidRDefault="00DF2A4C" w:rsidP="00DF2A4C"/>
    <w:p w14:paraId="330E2C9F" w14:textId="77777777" w:rsidR="00DF2A4C" w:rsidRDefault="00DF2A4C" w:rsidP="00DF2A4C"/>
    <w:p w14:paraId="41D2AD33" w14:textId="77777777" w:rsidR="00DF2A4C" w:rsidRDefault="00DF2A4C" w:rsidP="00DF2A4C"/>
    <w:p w14:paraId="4A4B4469" w14:textId="77777777" w:rsidR="00DF2A4C" w:rsidRDefault="00DF2A4C" w:rsidP="00DF2A4C"/>
    <w:p w14:paraId="448C438A" w14:textId="77777777" w:rsidR="004A159A" w:rsidRDefault="004A159A"/>
    <w:sectPr w:rsidR="004A159A" w:rsidSect="004A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A4C"/>
    <w:rsid w:val="00013807"/>
    <w:rsid w:val="000222C5"/>
    <w:rsid w:val="000321A2"/>
    <w:rsid w:val="000561C6"/>
    <w:rsid w:val="000C5FB2"/>
    <w:rsid w:val="0010050C"/>
    <w:rsid w:val="00143AEB"/>
    <w:rsid w:val="00145847"/>
    <w:rsid w:val="001512C0"/>
    <w:rsid w:val="00176E2D"/>
    <w:rsid w:val="001A027D"/>
    <w:rsid w:val="001B1795"/>
    <w:rsid w:val="001D7CD9"/>
    <w:rsid w:val="00251E10"/>
    <w:rsid w:val="002C703E"/>
    <w:rsid w:val="002C7119"/>
    <w:rsid w:val="003A3D83"/>
    <w:rsid w:val="003C2114"/>
    <w:rsid w:val="003F3DAD"/>
    <w:rsid w:val="00403712"/>
    <w:rsid w:val="004A159A"/>
    <w:rsid w:val="004A3FAB"/>
    <w:rsid w:val="004C1D7F"/>
    <w:rsid w:val="00543BB0"/>
    <w:rsid w:val="00547071"/>
    <w:rsid w:val="00564ACC"/>
    <w:rsid w:val="005D11D2"/>
    <w:rsid w:val="005D6AB0"/>
    <w:rsid w:val="005F1422"/>
    <w:rsid w:val="005F502A"/>
    <w:rsid w:val="006803D6"/>
    <w:rsid w:val="006B429B"/>
    <w:rsid w:val="006E212E"/>
    <w:rsid w:val="006E29F4"/>
    <w:rsid w:val="006F048E"/>
    <w:rsid w:val="00741E1F"/>
    <w:rsid w:val="00743A16"/>
    <w:rsid w:val="00792C6A"/>
    <w:rsid w:val="00835612"/>
    <w:rsid w:val="00845B60"/>
    <w:rsid w:val="00876D54"/>
    <w:rsid w:val="008A0A2F"/>
    <w:rsid w:val="008F33F9"/>
    <w:rsid w:val="00975284"/>
    <w:rsid w:val="00992BCB"/>
    <w:rsid w:val="009C16EB"/>
    <w:rsid w:val="009D3EA6"/>
    <w:rsid w:val="009F3EB0"/>
    <w:rsid w:val="00A00D7F"/>
    <w:rsid w:val="00A37ED6"/>
    <w:rsid w:val="00A6094A"/>
    <w:rsid w:val="00A80692"/>
    <w:rsid w:val="00AD3B03"/>
    <w:rsid w:val="00B54F52"/>
    <w:rsid w:val="00CE03A9"/>
    <w:rsid w:val="00D52125"/>
    <w:rsid w:val="00D535E2"/>
    <w:rsid w:val="00D57698"/>
    <w:rsid w:val="00DF2A4C"/>
    <w:rsid w:val="00E348D2"/>
    <w:rsid w:val="00E37C60"/>
    <w:rsid w:val="00E40B1C"/>
    <w:rsid w:val="00E74B10"/>
    <w:rsid w:val="00E968B1"/>
    <w:rsid w:val="00EE24F2"/>
    <w:rsid w:val="00EE56A4"/>
    <w:rsid w:val="00EF3AAA"/>
    <w:rsid w:val="00F3358A"/>
    <w:rsid w:val="00F77945"/>
    <w:rsid w:val="00F805B0"/>
    <w:rsid w:val="00F94158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D23"/>
  <w15:docId w15:val="{2CA41EF0-CC27-45CC-8266-A0666DF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Računovodstvo</cp:lastModifiedBy>
  <cp:revision>26</cp:revision>
  <cp:lastPrinted>2019-07-09T10:12:00Z</cp:lastPrinted>
  <dcterms:created xsi:type="dcterms:W3CDTF">2019-07-09T09:00:00Z</dcterms:created>
  <dcterms:modified xsi:type="dcterms:W3CDTF">2024-02-05T08:55:00Z</dcterms:modified>
</cp:coreProperties>
</file>