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D7DB" w14:textId="2FCE5D00" w:rsidR="00FC4BC8" w:rsidRDefault="002B4CD3" w:rsidP="00142D49">
      <w:pPr>
        <w:spacing w:after="0"/>
        <w:jc w:val="center"/>
        <w:rPr>
          <w:b/>
        </w:rPr>
      </w:pPr>
      <w:r w:rsidRPr="002B4CD3">
        <w:rPr>
          <w:b/>
        </w:rPr>
        <w:t>Priprema za 4. pisanu provjeru – Postoci i analiza podataka</w:t>
      </w:r>
    </w:p>
    <w:p w14:paraId="1AD29667" w14:textId="2241FB2E" w:rsidR="00142D49" w:rsidRPr="00142D49" w:rsidRDefault="00142D49" w:rsidP="00142D49">
      <w:pPr>
        <w:jc w:val="center"/>
      </w:pPr>
      <w:r w:rsidRPr="00142D49">
        <w:t>(izvor: Matematika 7, udžbenik i zbirka zadataka iz fizike, Alfa)</w:t>
      </w:r>
    </w:p>
    <w:p w14:paraId="79AB2412" w14:textId="499896B8" w:rsidR="002B4CD3" w:rsidRDefault="002B4CD3" w:rsidP="002B4CD3">
      <w:pPr>
        <w:jc w:val="both"/>
      </w:pPr>
      <w:r w:rsidRPr="00142D49">
        <w:rPr>
          <w:b/>
        </w:rPr>
        <w:t xml:space="preserve">1. </w:t>
      </w:r>
      <w:r w:rsidRPr="002B4CD3">
        <w:t>Obojeni dio likova na slici izrazi razlomkom i postotkom.</w:t>
      </w:r>
    </w:p>
    <w:p w14:paraId="7DDAFC83" w14:textId="7E89E526" w:rsidR="002B4CD3" w:rsidRDefault="002B4CD3" w:rsidP="002B4CD3">
      <w:pPr>
        <w:jc w:val="both"/>
      </w:pPr>
      <w:r>
        <w:rPr>
          <w:noProof/>
          <w:lang w:eastAsia="hr-HR"/>
        </w:rPr>
        <w:drawing>
          <wp:inline distT="0" distB="0" distL="0" distR="0" wp14:anchorId="0377ED47" wp14:editId="293F2EDF">
            <wp:extent cx="5699820" cy="18863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36" cy="189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EE8D" w14:textId="0D13808C" w:rsidR="002B4CD3" w:rsidRDefault="002B4CD3" w:rsidP="002B4CD3">
      <w:pPr>
        <w:jc w:val="both"/>
      </w:pPr>
      <w:r w:rsidRPr="00142D49">
        <w:rPr>
          <w:b/>
        </w:rPr>
        <w:t>2.</w:t>
      </w:r>
      <w:r>
        <w:t xml:space="preserve"> </w:t>
      </w:r>
      <w:r w:rsidRPr="002B4CD3">
        <w:t>Dopuni tablice.</w:t>
      </w:r>
    </w:p>
    <w:tbl>
      <w:tblPr>
        <w:tblStyle w:val="Reetkatablice"/>
        <w:tblW w:w="0" w:type="auto"/>
        <w:tblInd w:w="68" w:type="dxa"/>
        <w:tblLook w:val="04A0" w:firstRow="1" w:lastRow="0" w:firstColumn="1" w:lastColumn="0" w:noHBand="0" w:noVBand="1"/>
      </w:tblPr>
      <w:tblGrid>
        <w:gridCol w:w="1453"/>
        <w:gridCol w:w="992"/>
        <w:gridCol w:w="993"/>
        <w:gridCol w:w="991"/>
        <w:gridCol w:w="993"/>
        <w:gridCol w:w="992"/>
        <w:gridCol w:w="996"/>
        <w:gridCol w:w="993"/>
        <w:gridCol w:w="931"/>
        <w:gridCol w:w="1054"/>
      </w:tblGrid>
      <w:tr w:rsidR="002B4CD3" w:rsidRPr="00C52A72" w14:paraId="6BAFF23D" w14:textId="77777777" w:rsidTr="00445197">
        <w:trPr>
          <w:trHeight w:val="318"/>
        </w:trPr>
        <w:tc>
          <w:tcPr>
            <w:tcW w:w="1458" w:type="dxa"/>
            <w:vAlign w:val="center"/>
          </w:tcPr>
          <w:p w14:paraId="01BCA7ED" w14:textId="77777777" w:rsidR="002B4CD3" w:rsidRPr="00C52A72" w:rsidRDefault="002B4CD3" w:rsidP="00445197">
            <w:pPr>
              <w:spacing w:line="276" w:lineRule="auto"/>
              <w:ind w:hanging="68"/>
              <w:jc w:val="center"/>
              <w:rPr>
                <w:b/>
              </w:rPr>
            </w:pPr>
            <w:r w:rsidRPr="00C52A72">
              <w:rPr>
                <w:b/>
              </w:rPr>
              <w:t>Postotak</w:t>
            </w:r>
          </w:p>
        </w:tc>
        <w:tc>
          <w:tcPr>
            <w:tcW w:w="1000" w:type="dxa"/>
            <w:vAlign w:val="center"/>
          </w:tcPr>
          <w:p w14:paraId="3D82CF18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5E4F94B3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2E0884B9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7%</w:t>
            </w:r>
          </w:p>
        </w:tc>
        <w:tc>
          <w:tcPr>
            <w:tcW w:w="1000" w:type="dxa"/>
            <w:vAlign w:val="center"/>
          </w:tcPr>
          <w:p w14:paraId="17D8840D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1" w:type="dxa"/>
            <w:vAlign w:val="center"/>
          </w:tcPr>
          <w:p w14:paraId="684EAE34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2D7DE5AC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15.2%</w:t>
            </w:r>
          </w:p>
        </w:tc>
        <w:tc>
          <w:tcPr>
            <w:tcW w:w="1000" w:type="dxa"/>
            <w:vAlign w:val="center"/>
          </w:tcPr>
          <w:p w14:paraId="51E0B6B9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937" w:type="dxa"/>
            <w:vAlign w:val="center"/>
          </w:tcPr>
          <w:p w14:paraId="34CEBCBC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64" w:type="dxa"/>
            <w:vAlign w:val="center"/>
          </w:tcPr>
          <w:p w14:paraId="7A2B56DA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5%</w:t>
            </w:r>
          </w:p>
        </w:tc>
      </w:tr>
      <w:tr w:rsidR="002B4CD3" w:rsidRPr="00C52A72" w14:paraId="20D4A252" w14:textId="77777777" w:rsidTr="00445197">
        <w:trPr>
          <w:trHeight w:val="636"/>
        </w:trPr>
        <w:tc>
          <w:tcPr>
            <w:tcW w:w="1458" w:type="dxa"/>
            <w:vAlign w:val="center"/>
          </w:tcPr>
          <w:p w14:paraId="57ECF08A" w14:textId="77777777" w:rsidR="002B4CD3" w:rsidRPr="00C52A72" w:rsidRDefault="002B4CD3" w:rsidP="00445197">
            <w:pPr>
              <w:spacing w:line="276" w:lineRule="auto"/>
              <w:ind w:hanging="68"/>
              <w:jc w:val="center"/>
              <w:rPr>
                <w:b/>
              </w:rPr>
            </w:pPr>
            <w:r w:rsidRPr="00C52A72">
              <w:rPr>
                <w:b/>
              </w:rPr>
              <w:t>Decimalni broj</w:t>
            </w:r>
          </w:p>
        </w:tc>
        <w:tc>
          <w:tcPr>
            <w:tcW w:w="1000" w:type="dxa"/>
            <w:vAlign w:val="center"/>
          </w:tcPr>
          <w:p w14:paraId="37D4CB01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797CBC47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0.25</w:t>
            </w:r>
          </w:p>
        </w:tc>
        <w:tc>
          <w:tcPr>
            <w:tcW w:w="1000" w:type="dxa"/>
            <w:vAlign w:val="center"/>
          </w:tcPr>
          <w:p w14:paraId="414FE49B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3101EF0B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0.35</w:t>
            </w:r>
          </w:p>
        </w:tc>
        <w:tc>
          <w:tcPr>
            <w:tcW w:w="1001" w:type="dxa"/>
            <w:vAlign w:val="center"/>
          </w:tcPr>
          <w:p w14:paraId="323C3F94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4C5FEEA6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17534700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>
              <w:t>0.88</w:t>
            </w:r>
          </w:p>
        </w:tc>
        <w:tc>
          <w:tcPr>
            <w:tcW w:w="937" w:type="dxa"/>
            <w:vAlign w:val="center"/>
          </w:tcPr>
          <w:p w14:paraId="70D785AB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64" w:type="dxa"/>
            <w:vAlign w:val="center"/>
          </w:tcPr>
          <w:p w14:paraId="172FD394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</w:tr>
      <w:tr w:rsidR="002B4CD3" w:rsidRPr="00C52A72" w14:paraId="6818C8CB" w14:textId="77777777" w:rsidTr="00445197">
        <w:trPr>
          <w:trHeight w:val="651"/>
        </w:trPr>
        <w:tc>
          <w:tcPr>
            <w:tcW w:w="1458" w:type="dxa"/>
            <w:vAlign w:val="center"/>
          </w:tcPr>
          <w:p w14:paraId="1863D731" w14:textId="77777777" w:rsidR="002B4CD3" w:rsidRPr="00C52A72" w:rsidRDefault="002B4CD3" w:rsidP="00445197">
            <w:pPr>
              <w:spacing w:line="276" w:lineRule="auto"/>
              <w:ind w:left="-68" w:hanging="68"/>
              <w:jc w:val="center"/>
              <w:rPr>
                <w:b/>
              </w:rPr>
            </w:pPr>
            <w:r w:rsidRPr="00C52A72">
              <w:rPr>
                <w:b/>
              </w:rPr>
              <w:t>Razlomak (</w:t>
            </w:r>
            <w:proofErr w:type="spellStart"/>
            <w:r w:rsidRPr="00C52A72">
              <w:rPr>
                <w:b/>
              </w:rPr>
              <w:t>neskrativ</w:t>
            </w:r>
            <w:proofErr w:type="spellEnd"/>
            <w:r w:rsidRPr="00C52A72">
              <w:rPr>
                <w:b/>
              </w:rPr>
              <w:t>)</w:t>
            </w:r>
          </w:p>
        </w:tc>
        <w:tc>
          <w:tcPr>
            <w:tcW w:w="1000" w:type="dxa"/>
            <w:vAlign w:val="center"/>
          </w:tcPr>
          <w:p w14:paraId="49433D81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 w:rsidRPr="00E801CC">
              <w:rPr>
                <w:position w:val="-24"/>
              </w:rPr>
              <w:object w:dxaOrig="240" w:dyaOrig="620" w14:anchorId="7C7122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85pt" o:ole="">
                  <v:imagedata r:id="rId5" o:title=""/>
                </v:shape>
                <o:OLEObject Type="Embed" ProgID="Equation.3" ShapeID="_x0000_i1025" DrawAspect="Content" ObjectID="_1678383155" r:id="rId6"/>
              </w:object>
            </w:r>
          </w:p>
        </w:tc>
        <w:tc>
          <w:tcPr>
            <w:tcW w:w="1000" w:type="dxa"/>
            <w:vAlign w:val="center"/>
          </w:tcPr>
          <w:p w14:paraId="339B5B60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6A0D3FB9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195291D9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1" w:type="dxa"/>
            <w:vAlign w:val="center"/>
          </w:tcPr>
          <w:p w14:paraId="0FB1EC0E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 w:rsidRPr="00E801CC">
              <w:rPr>
                <w:position w:val="-24"/>
              </w:rPr>
              <w:object w:dxaOrig="240" w:dyaOrig="620" w14:anchorId="1B3FB841">
                <v:shape id="_x0000_i1026" type="#_x0000_t75" style="width:12pt;height:30.85pt" o:ole="">
                  <v:imagedata r:id="rId7" o:title=""/>
                </v:shape>
                <o:OLEObject Type="Embed" ProgID="Equation.3" ShapeID="_x0000_i1026" DrawAspect="Content" ObjectID="_1678383156" r:id="rId8"/>
              </w:object>
            </w:r>
          </w:p>
        </w:tc>
        <w:tc>
          <w:tcPr>
            <w:tcW w:w="1000" w:type="dxa"/>
            <w:vAlign w:val="center"/>
          </w:tcPr>
          <w:p w14:paraId="37B98DBC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1000" w:type="dxa"/>
            <w:vAlign w:val="center"/>
          </w:tcPr>
          <w:p w14:paraId="647F250F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  <w:tc>
          <w:tcPr>
            <w:tcW w:w="937" w:type="dxa"/>
            <w:vAlign w:val="center"/>
          </w:tcPr>
          <w:p w14:paraId="7CBDA064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  <w:r w:rsidRPr="00E801CC">
              <w:rPr>
                <w:position w:val="-24"/>
              </w:rPr>
              <w:object w:dxaOrig="380" w:dyaOrig="620" w14:anchorId="768C5C45">
                <v:shape id="_x0000_i1027" type="#_x0000_t75" style="width:18.85pt;height:30.85pt" o:ole="">
                  <v:imagedata r:id="rId9" o:title=""/>
                </v:shape>
                <o:OLEObject Type="Embed" ProgID="Equation.3" ShapeID="_x0000_i1027" DrawAspect="Content" ObjectID="_1678383157" r:id="rId10"/>
              </w:object>
            </w:r>
          </w:p>
        </w:tc>
        <w:tc>
          <w:tcPr>
            <w:tcW w:w="1064" w:type="dxa"/>
            <w:vAlign w:val="center"/>
          </w:tcPr>
          <w:p w14:paraId="11BF0468" w14:textId="77777777" w:rsidR="002B4CD3" w:rsidRPr="00C52A72" w:rsidRDefault="002B4CD3" w:rsidP="00445197">
            <w:pPr>
              <w:spacing w:line="276" w:lineRule="auto"/>
              <w:ind w:hanging="68"/>
              <w:jc w:val="center"/>
            </w:pPr>
          </w:p>
        </w:tc>
      </w:tr>
    </w:tbl>
    <w:p w14:paraId="40373CDF" w14:textId="19DC0ABC" w:rsidR="002B4CD3" w:rsidRDefault="002B4CD3" w:rsidP="002B4CD3">
      <w:pPr>
        <w:jc w:val="both"/>
      </w:pPr>
    </w:p>
    <w:p w14:paraId="299492DC" w14:textId="4D8A3D42" w:rsidR="002B4CD3" w:rsidRDefault="002B4CD3" w:rsidP="00142D49">
      <w:pPr>
        <w:spacing w:after="0"/>
        <w:jc w:val="both"/>
      </w:pPr>
      <w:r w:rsidRPr="00142D49">
        <w:rPr>
          <w:b/>
        </w:rPr>
        <w:t>3.</w:t>
      </w:r>
      <w:r>
        <w:t xml:space="preserve"> Izračunaj:</w:t>
      </w:r>
    </w:p>
    <w:p w14:paraId="7FDF6691" w14:textId="7EA38138" w:rsidR="002B4CD3" w:rsidRDefault="002B4CD3" w:rsidP="002B4CD3">
      <w:pPr>
        <w:jc w:val="both"/>
      </w:pPr>
      <w:r>
        <w:t>(a) 3% od 900                       (b)  15% od 300 kn</w:t>
      </w:r>
      <w:r w:rsidR="008D56E2">
        <w:t>.</w:t>
      </w:r>
      <w:r>
        <w:t xml:space="preserve">           </w:t>
      </w:r>
    </w:p>
    <w:p w14:paraId="0E25A597" w14:textId="62AF3FBD" w:rsidR="002B4CD3" w:rsidRDefault="002B4CD3" w:rsidP="00142D49">
      <w:pPr>
        <w:spacing w:after="0"/>
        <w:jc w:val="both"/>
      </w:pPr>
      <w:r w:rsidRPr="00142D49">
        <w:rPr>
          <w:b/>
        </w:rPr>
        <w:t>4.</w:t>
      </w:r>
      <w:r>
        <w:t xml:space="preserve"> Koliko je posto:</w:t>
      </w:r>
    </w:p>
    <w:p w14:paraId="4B5CDCC6" w14:textId="51888D59" w:rsidR="002B4CD3" w:rsidRDefault="002B4CD3" w:rsidP="002B4CD3">
      <w:pPr>
        <w:jc w:val="both"/>
      </w:pPr>
      <w:r>
        <w:t xml:space="preserve">(a) </w:t>
      </w:r>
      <w:r w:rsidRPr="008D0F33">
        <w:t>38 od 200</w:t>
      </w:r>
      <w:r>
        <w:t xml:space="preserve">                        (b)   </w:t>
      </w:r>
      <w:r w:rsidRPr="008D0F33">
        <w:t>1</w:t>
      </w:r>
      <w:r>
        <w:t>.</w:t>
      </w:r>
      <w:r w:rsidRPr="008D0F33">
        <w:t>7</w:t>
      </w:r>
      <w:r>
        <w:t xml:space="preserve"> dm</w:t>
      </w:r>
      <w:r w:rsidRPr="008D0F33">
        <w:t xml:space="preserve"> </w:t>
      </w:r>
      <w:r>
        <w:t xml:space="preserve"> </w:t>
      </w:r>
      <w:r w:rsidRPr="008D0F33">
        <w:t>od 20</w:t>
      </w:r>
      <w:r>
        <w:t xml:space="preserve"> m</w:t>
      </w:r>
      <w:r w:rsidR="008D56E2">
        <w:t xml:space="preserve">  ?</w:t>
      </w:r>
    </w:p>
    <w:p w14:paraId="688C27CE" w14:textId="1B3860DD" w:rsidR="008D56E2" w:rsidRDefault="008D56E2" w:rsidP="00142D49">
      <w:pPr>
        <w:spacing w:after="0"/>
        <w:jc w:val="both"/>
      </w:pPr>
      <w:r w:rsidRPr="00142D49">
        <w:rPr>
          <w:b/>
        </w:rPr>
        <w:t>5.</w:t>
      </w:r>
      <w:r>
        <w:t xml:space="preserve"> Od kojeg broja:</w:t>
      </w:r>
    </w:p>
    <w:p w14:paraId="4FE3AB2F" w14:textId="4061ACDD" w:rsidR="002B4CD3" w:rsidRDefault="008D56E2" w:rsidP="002B4CD3">
      <w:pPr>
        <w:jc w:val="both"/>
      </w:pPr>
      <w:r>
        <w:t xml:space="preserve">(a)  </w:t>
      </w:r>
      <w:r w:rsidRPr="008D56E2">
        <w:t>36% iznosi 216</w:t>
      </w:r>
      <w:r>
        <w:t xml:space="preserve">              (b)  12% iznosi 48 ?</w:t>
      </w:r>
    </w:p>
    <w:p w14:paraId="3597F4C7" w14:textId="1A88999B" w:rsidR="008D56E2" w:rsidRDefault="008D56E2" w:rsidP="00142D49">
      <w:pPr>
        <w:spacing w:line="276" w:lineRule="auto"/>
        <w:jc w:val="both"/>
      </w:pPr>
      <w:r w:rsidRPr="00142D49">
        <w:rPr>
          <w:b/>
        </w:rPr>
        <w:t>6.</w:t>
      </w:r>
      <w:r>
        <w:t xml:space="preserve"> Mjesečni troškovi obitelji </w:t>
      </w:r>
      <w:proofErr w:type="spellStart"/>
      <w:r>
        <w:t>Pastirković</w:t>
      </w:r>
      <w:proofErr w:type="spellEnd"/>
      <w:r>
        <w:t xml:space="preserve"> iznose 5 200 kn. Od tog iznosa za hranu izdvajaju 62%. Kolik</w:t>
      </w:r>
      <w:r w:rsidR="00740ECF">
        <w:t xml:space="preserve">i iznos u kunama ostaje za druge </w:t>
      </w:r>
      <w:proofErr w:type="spellStart"/>
      <w:r w:rsidR="00740ECF">
        <w:t>toškove</w:t>
      </w:r>
      <w:proofErr w:type="spellEnd"/>
      <w:r>
        <w:t>?</w:t>
      </w:r>
    </w:p>
    <w:p w14:paraId="582ED51C" w14:textId="1D1AE1D1" w:rsidR="008D56E2" w:rsidRPr="008D0F33" w:rsidRDefault="008D56E2" w:rsidP="00142D49">
      <w:pPr>
        <w:spacing w:line="276" w:lineRule="auto"/>
        <w:jc w:val="both"/>
      </w:pPr>
      <w:r w:rsidRPr="00142D49">
        <w:rPr>
          <w:b/>
        </w:rPr>
        <w:t>7.</w:t>
      </w:r>
      <w:r>
        <w:t xml:space="preserve"> </w:t>
      </w:r>
      <w:r w:rsidRPr="008D0F33">
        <w:t>Na ispitu iz biologije od ukupno 12 bodova Vid je osvojio 9 bodova. Koliki je postotak bodova</w:t>
      </w:r>
      <w:r>
        <w:t xml:space="preserve"> </w:t>
      </w:r>
      <w:r w:rsidRPr="008D0F33">
        <w:t>osvojio?</w:t>
      </w:r>
    </w:p>
    <w:p w14:paraId="7EB322FD" w14:textId="67749875" w:rsidR="008D56E2" w:rsidRPr="008D0F33" w:rsidRDefault="008D56E2" w:rsidP="00142D49">
      <w:pPr>
        <w:spacing w:line="276" w:lineRule="auto"/>
        <w:jc w:val="both"/>
      </w:pPr>
      <w:r w:rsidRPr="00142D49">
        <w:rPr>
          <w:b/>
        </w:rPr>
        <w:t>8.</w:t>
      </w:r>
      <w:r>
        <w:t xml:space="preserve"> </w:t>
      </w:r>
      <w:r w:rsidRPr="008D0F33">
        <w:t>U osnovnim školama jedne županije provedena je anketa o agresivnom ponašanju učenika.</w:t>
      </w:r>
      <w:r>
        <w:t xml:space="preserve"> </w:t>
      </w:r>
      <w:r w:rsidRPr="008D0F33">
        <w:t>Na pitanje jesu li učenici danas agresivniji nego prije, potvrdno je odgovorilo 2 250 ispitanika,</w:t>
      </w:r>
      <w:r>
        <w:t xml:space="preserve"> </w:t>
      </w:r>
      <w:r w:rsidRPr="008D0F33">
        <w:t>odnosno 75%. Koliko je učenika ispitano u anketi?</w:t>
      </w:r>
    </w:p>
    <w:p w14:paraId="01A19BE4" w14:textId="296B1D48" w:rsidR="008D56E2" w:rsidRDefault="008D56E2" w:rsidP="00142D49">
      <w:pPr>
        <w:spacing w:line="276" w:lineRule="auto"/>
      </w:pPr>
      <w:r w:rsidRPr="00142D49">
        <w:rPr>
          <w:b/>
        </w:rPr>
        <w:t>9.</w:t>
      </w:r>
      <w:r>
        <w:t xml:space="preserve"> Telefonski račun obitelji </w:t>
      </w:r>
      <w:proofErr w:type="spellStart"/>
      <w:r>
        <w:t>Impulsić</w:t>
      </w:r>
      <w:proofErr w:type="spellEnd"/>
      <w:r>
        <w:t xml:space="preserve"> iznosi 225 kuna bez PDV-a. Koliki je njihov telefonski račun s PDV-om? Naputak: PDV – porez na dodanu vrijednost u Republici Hrvatskoj iznosi 25%.</w:t>
      </w:r>
    </w:p>
    <w:p w14:paraId="38373E48" w14:textId="23CA9411" w:rsidR="008D56E2" w:rsidRDefault="008D56E2" w:rsidP="00142D49">
      <w:pPr>
        <w:spacing w:line="276" w:lineRule="auto"/>
      </w:pPr>
      <w:r w:rsidRPr="00142D49">
        <w:rPr>
          <w:b/>
        </w:rPr>
        <w:t>10.</w:t>
      </w:r>
      <w:r>
        <w:t xml:space="preserve"> Zvonimir je kupio računalnu opremu vrijednu 6 200 kn. No toga su tjedna cijene bile snižene za 20%. Koliko je Zvonimir platio računalnu opremu?</w:t>
      </w:r>
    </w:p>
    <w:p w14:paraId="1C14B76C" w14:textId="2151211B" w:rsidR="008D56E2" w:rsidRDefault="008D56E2" w:rsidP="00142D49">
      <w:pPr>
        <w:spacing w:line="276" w:lineRule="auto"/>
      </w:pPr>
      <w:r w:rsidRPr="00142D49">
        <w:rPr>
          <w:b/>
        </w:rPr>
        <w:t>11.</w:t>
      </w:r>
      <w:r>
        <w:t xml:space="preserve"> U predsezoni tjedan boravka za tročlanu obitelj u hotelu u Makarskoj stoji 4 300 kn. U glavnoj sezoni cijena je 20% veća. Kolika je cijena usred sezone?</w:t>
      </w:r>
    </w:p>
    <w:p w14:paraId="029F190A" w14:textId="3D286452" w:rsidR="008D56E2" w:rsidRDefault="008D56E2" w:rsidP="00142D49">
      <w:pPr>
        <w:spacing w:line="276" w:lineRule="auto"/>
      </w:pPr>
      <w:r w:rsidRPr="00142D49">
        <w:rPr>
          <w:b/>
        </w:rPr>
        <w:t>12.</w:t>
      </w:r>
      <w:r>
        <w:t xml:space="preserve"> Cijena haljine bila je 900 kuna. Najprije je haljina poskupjela 25%, a nakon nekog je vremena pojeftinila 10%. Kolika je zadnja cijena haljine?</w:t>
      </w:r>
    </w:p>
    <w:p w14:paraId="52F645C4" w14:textId="77777777" w:rsidR="008D56E2" w:rsidRDefault="008D56E2" w:rsidP="008D56E2">
      <w:pPr>
        <w:spacing w:after="0" w:line="276" w:lineRule="auto"/>
        <w:rPr>
          <w:noProof/>
          <w:lang w:eastAsia="hr-HR"/>
        </w:rPr>
      </w:pPr>
      <w:r w:rsidRPr="00142D49">
        <w:rPr>
          <w:b/>
        </w:rPr>
        <w:t>13.</w:t>
      </w:r>
      <w:r>
        <w:t xml:space="preserve"> </w:t>
      </w:r>
      <w:r w:rsidRPr="00C834E0">
        <w:t>Cijena mobitela povećala se kao što je istaknuto u izlogu. Za koji je postotak povećana cijena mobitela?</w:t>
      </w:r>
      <w:r w:rsidRPr="00C834E0">
        <w:rPr>
          <w:noProof/>
          <w:lang w:eastAsia="hr-HR"/>
        </w:rPr>
        <w:t xml:space="preserve"> </w:t>
      </w:r>
    </w:p>
    <w:p w14:paraId="519D765B" w14:textId="438F7DDA" w:rsidR="008D56E2" w:rsidRDefault="003D7FFC" w:rsidP="008D56E2">
      <w:pPr>
        <w:spacing w:after="0" w:line="276" w:lineRule="auto"/>
      </w:pPr>
      <w:r w:rsidRPr="00C834E0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F0354AF" wp14:editId="18E03C16">
            <wp:simplePos x="0" y="0"/>
            <wp:positionH relativeFrom="margin">
              <wp:posOffset>162832</wp:posOffset>
            </wp:positionH>
            <wp:positionV relativeFrom="paragraph">
              <wp:posOffset>77289</wp:posOffset>
            </wp:positionV>
            <wp:extent cx="1145800" cy="638048"/>
            <wp:effectExtent l="0" t="0" r="0" b="0"/>
            <wp:wrapNone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00" cy="63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61604" w14:textId="4E0F7F32" w:rsidR="008D56E2" w:rsidRDefault="008D56E2" w:rsidP="008D56E2">
      <w:pPr>
        <w:jc w:val="both"/>
      </w:pPr>
    </w:p>
    <w:p w14:paraId="4F017541" w14:textId="4C1AB9FE" w:rsidR="002B4CD3" w:rsidRDefault="008D56E2" w:rsidP="00142D49">
      <w:pPr>
        <w:jc w:val="both"/>
      </w:pPr>
      <w:r w:rsidRPr="00142D49">
        <w:rPr>
          <w:b/>
        </w:rPr>
        <w:lastRenderedPageBreak/>
        <w:t>14.</w:t>
      </w:r>
      <w:r>
        <w:t xml:space="preserve"> Nakon pojeftinjenja od 15%, cijena bicikla iznosi 2 295 kn. Kolika je bila cijena bicikla prije sniženja?</w:t>
      </w:r>
    </w:p>
    <w:p w14:paraId="776B89A1" w14:textId="77777777" w:rsidR="008D56E2" w:rsidRDefault="008D56E2" w:rsidP="00142D49">
      <w:pPr>
        <w:spacing w:line="276" w:lineRule="auto"/>
      </w:pPr>
      <w:r w:rsidRPr="00142D49">
        <w:rPr>
          <w:b/>
        </w:rPr>
        <w:t>15.</w:t>
      </w:r>
      <w:r>
        <w:t xml:space="preserve"> Plaća gospodina Jurića povećana je 8% i sada iznosi 4 590 kn i 27 lp. Kolika je bila plaća prije povećanja?</w:t>
      </w:r>
    </w:p>
    <w:p w14:paraId="671E3765" w14:textId="6EC217A1" w:rsidR="008D56E2" w:rsidRDefault="008D56E2" w:rsidP="00142D49">
      <w:pPr>
        <w:spacing w:line="276" w:lineRule="auto"/>
      </w:pPr>
      <w:r w:rsidRPr="00142D49">
        <w:rPr>
          <w:b/>
        </w:rPr>
        <w:t>16.</w:t>
      </w:r>
      <w:r>
        <w:t xml:space="preserve"> Telefonski račun obitelji Vlašić iznosi 274 kn i 50 lp s PDV-om. Koliki je njihov telefonski račun bez PDV-a?</w:t>
      </w:r>
    </w:p>
    <w:p w14:paraId="385E2DF3" w14:textId="3BCBBFF3" w:rsidR="008D56E2" w:rsidRDefault="008D56E2" w:rsidP="00142D49">
      <w:pPr>
        <w:jc w:val="both"/>
      </w:pPr>
      <w:r w:rsidRPr="00142D49">
        <w:rPr>
          <w:b/>
        </w:rPr>
        <w:t>17.</w:t>
      </w:r>
      <w:r>
        <w:t xml:space="preserve"> Cijena je kaputa najprije povećana za 25%, a potom snižena za 40% te konačno iznosi 900 kuna. Kolika je bila početna cijena hladnjaka?</w:t>
      </w:r>
    </w:p>
    <w:p w14:paraId="6E916A05" w14:textId="77777777" w:rsidR="003D7FFC" w:rsidRDefault="003D7FFC" w:rsidP="00142D49">
      <w:pPr>
        <w:spacing w:after="0"/>
        <w:jc w:val="both"/>
      </w:pPr>
      <w:r w:rsidRPr="00142D49">
        <w:rPr>
          <w:b/>
        </w:rPr>
        <w:t>18.</w:t>
      </w:r>
      <w:r>
        <w:t xml:space="preserve"> </w:t>
      </w:r>
      <w:r w:rsidRPr="00B07AB6">
        <w:t xml:space="preserve">U anketi o dnevnoj potrošnji kruha i mlijeka sudjelovalo je 10 obitelji. Dobiveni su sljedeći podaci izraženi u kunama: </w:t>
      </w:r>
    </w:p>
    <w:p w14:paraId="128F90F1" w14:textId="2E305B83" w:rsidR="003D7FFC" w:rsidRDefault="003D7FFC" w:rsidP="00142D49">
      <w:pPr>
        <w:jc w:val="both"/>
      </w:pPr>
      <w:r>
        <w:t xml:space="preserve">      </w:t>
      </w:r>
      <w:r w:rsidRPr="00B07AB6">
        <w:t>18, 24, 21, 19, 20, 26, 33, 22, 27, 23. Koja je prosječna dnevna potrošnja tih obitelji?</w:t>
      </w:r>
    </w:p>
    <w:p w14:paraId="4D26BFF9" w14:textId="77777777" w:rsidR="003D7FFC" w:rsidRPr="00B07AB6" w:rsidRDefault="003D7FFC" w:rsidP="003D7FFC">
      <w:pPr>
        <w:spacing w:line="276" w:lineRule="auto"/>
      </w:pPr>
      <w:r w:rsidRPr="00142D49">
        <w:rPr>
          <w:b/>
        </w:rPr>
        <w:t>19.</w:t>
      </w:r>
      <w:r>
        <w:t xml:space="preserve"> </w:t>
      </w:r>
      <w:r w:rsidRPr="00B07AB6">
        <w:t>Izračunaj prosječnu ocjenu općeg uspjeha učenice Ane koja na kraju školske godine ima 6 petica, 6 četvorki i 3 trojke. S kojim je uspjehom Ana završila razred?</w:t>
      </w:r>
    </w:p>
    <w:p w14:paraId="306300A3" w14:textId="77777777" w:rsidR="003D7FFC" w:rsidRPr="00A94ECC" w:rsidRDefault="003D7FFC" w:rsidP="003D7FFC">
      <w:pPr>
        <w:spacing w:after="0" w:line="276" w:lineRule="auto"/>
      </w:pPr>
      <w:r w:rsidRPr="00142D49">
        <w:rPr>
          <w:b/>
        </w:rPr>
        <w:t>20.</w:t>
      </w:r>
      <w:r>
        <w:t xml:space="preserve"> </w:t>
      </w:r>
      <w:r w:rsidRPr="00A94ECC">
        <w:t>Na ispitu znanja iz engleskog jezika učenici 7.b razreda postigli su sljedeće rezultate: ocjenu odličan dobilo je 5 učenika, ocjenu vrlo dobar dobilo je 7 učenika, dobar 11 učenika, dovoljan 2 učenika i nedovoljan 1 učenik.</w:t>
      </w:r>
    </w:p>
    <w:p w14:paraId="611C3D16" w14:textId="77777777" w:rsidR="003D7FFC" w:rsidRPr="00A94ECC" w:rsidRDefault="003D7FFC" w:rsidP="003D7FFC">
      <w:pPr>
        <w:spacing w:after="0" w:line="276" w:lineRule="auto"/>
      </w:pPr>
      <w:r w:rsidRPr="00A94ECC">
        <w:t>a) Prikaži te podatke u tablici i odredi frekvenciju pojedine ocjene.</w:t>
      </w:r>
    </w:p>
    <w:p w14:paraId="136066F6" w14:textId="77777777" w:rsidR="003D7FFC" w:rsidRPr="00A94ECC" w:rsidRDefault="003D7FFC" w:rsidP="003D7FFC">
      <w:pPr>
        <w:spacing w:after="0" w:line="276" w:lineRule="auto"/>
      </w:pPr>
      <w:r w:rsidRPr="00A94ECC">
        <w:t>b) Izračunaj prosječnu ocjenu ispita znanja.</w:t>
      </w:r>
    </w:p>
    <w:p w14:paraId="745AA968" w14:textId="77777777" w:rsidR="003D7FFC" w:rsidRPr="00A94ECC" w:rsidRDefault="003D7FFC" w:rsidP="003D7FFC">
      <w:pPr>
        <w:spacing w:after="0" w:line="276" w:lineRule="auto"/>
      </w:pPr>
      <w:r w:rsidRPr="00A94ECC">
        <w:t>c) Nacrtaj stupčasti dijagram frekvencija za te podatke.</w:t>
      </w:r>
    </w:p>
    <w:p w14:paraId="236E522A" w14:textId="3B6B784C" w:rsidR="003D7FFC" w:rsidRDefault="003D7FFC" w:rsidP="003D7FFC">
      <w:pPr>
        <w:spacing w:after="0"/>
        <w:jc w:val="both"/>
      </w:pPr>
      <w:r>
        <w:t>d) Izračunaj relativne frekvencije pojedine ocjene.</w:t>
      </w:r>
    </w:p>
    <w:p w14:paraId="24F2C72D" w14:textId="62DFC78D" w:rsidR="003D7FFC" w:rsidRDefault="003D7FFC" w:rsidP="008D56E2">
      <w:pPr>
        <w:jc w:val="both"/>
      </w:pPr>
      <w:r>
        <w:t>e) Prikaži te podatke kružnim dijagramom relativnih frekvencija.</w:t>
      </w:r>
    </w:p>
    <w:p w14:paraId="2CF56C87" w14:textId="77777777" w:rsidR="003D7FFC" w:rsidRDefault="003D7FFC" w:rsidP="003D7FFC">
      <w:pPr>
        <w:spacing w:after="0" w:line="276" w:lineRule="auto"/>
      </w:pPr>
      <w:r w:rsidRPr="00142D49">
        <w:rPr>
          <w:b/>
        </w:rPr>
        <w:t>21.</w:t>
      </w:r>
      <w:r>
        <w:t xml:space="preserve"> Sljedeći kružni dijagram prikazuje za koje su se sportove opredijelili učenici viših razreda osnovne škole u anketi koju su proveli nastavnici tjelesne i zdravstvene kulture. Poznato je da se za plivanje opredijelilo 36 učenika.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  <w:gridCol w:w="6412"/>
      </w:tblGrid>
      <w:tr w:rsidR="003D7FFC" w14:paraId="3A264015" w14:textId="77777777" w:rsidTr="00445197">
        <w:tc>
          <w:tcPr>
            <w:tcW w:w="4009" w:type="dxa"/>
          </w:tcPr>
          <w:p w14:paraId="5E5136F5" w14:textId="67E1D34F" w:rsidR="003D7FFC" w:rsidRDefault="003D7FFC" w:rsidP="00445197">
            <w:pPr>
              <w:spacing w:line="276" w:lineRule="auto"/>
              <w:ind w:left="0" w:firstLine="0"/>
            </w:pPr>
            <w:r>
              <w:object w:dxaOrig="5025" w:dyaOrig="5130" w14:anchorId="59124532">
                <v:shape id="_x0000_i1028" type="#_x0000_t75" style="width:158.15pt;height:160.7pt" o:ole="">
                  <v:imagedata r:id="rId12" o:title=""/>
                </v:shape>
                <o:OLEObject Type="Embed" ProgID="PBrush" ShapeID="_x0000_i1028" DrawAspect="Content" ObjectID="_1678383158" r:id="rId13"/>
              </w:object>
            </w:r>
          </w:p>
        </w:tc>
        <w:tc>
          <w:tcPr>
            <w:tcW w:w="6605" w:type="dxa"/>
          </w:tcPr>
          <w:p w14:paraId="6CB62C85" w14:textId="77777777" w:rsidR="003D7FFC" w:rsidRDefault="003D7FFC" w:rsidP="00445197">
            <w:pPr>
              <w:spacing w:line="276" w:lineRule="auto"/>
              <w:ind w:left="0" w:firstLine="0"/>
            </w:pPr>
            <w:r>
              <w:t>a) Koliko je učenika anketirano?</w:t>
            </w:r>
          </w:p>
          <w:p w14:paraId="23D6CA27" w14:textId="77777777" w:rsidR="003D7FFC" w:rsidRDefault="003D7FFC" w:rsidP="00445197">
            <w:pPr>
              <w:spacing w:line="276" w:lineRule="auto"/>
              <w:ind w:left="0" w:firstLine="0"/>
            </w:pPr>
            <w:r>
              <w:t>b) Za koji se sport opredijelilo najviše učenika?</w:t>
            </w:r>
          </w:p>
          <w:p w14:paraId="0215F9F0" w14:textId="77777777" w:rsidR="003D7FFC" w:rsidRDefault="003D7FFC" w:rsidP="00445197">
            <w:pPr>
              <w:spacing w:line="276" w:lineRule="auto"/>
              <w:ind w:left="0" w:firstLine="0"/>
            </w:pPr>
            <w:r>
              <w:t>c) Za koji se sport opredijelilo najmanje učenika?</w:t>
            </w:r>
          </w:p>
          <w:p w14:paraId="20220F68" w14:textId="77777777" w:rsidR="003D7FFC" w:rsidRDefault="003D7FFC" w:rsidP="00445197">
            <w:pPr>
              <w:spacing w:line="276" w:lineRule="auto"/>
              <w:ind w:left="0" w:firstLine="0"/>
            </w:pPr>
            <w:r>
              <w:t>d) Koliko se učenika opredijelilo za skijanje?</w:t>
            </w:r>
          </w:p>
          <w:p w14:paraId="55B5CA7F" w14:textId="5C6A2E75" w:rsidR="003D7FFC" w:rsidRDefault="003D7FFC" w:rsidP="00445197">
            <w:pPr>
              <w:spacing w:line="276" w:lineRule="auto"/>
              <w:ind w:left="0" w:firstLine="0"/>
            </w:pPr>
            <w:r>
              <w:t>e) Podatke prikaži linijskim dijagramom frekvencija.</w:t>
            </w:r>
          </w:p>
        </w:tc>
      </w:tr>
    </w:tbl>
    <w:p w14:paraId="7523C513" w14:textId="77777777" w:rsidR="003D7FFC" w:rsidRDefault="003D7FFC" w:rsidP="003D7FFC">
      <w:pPr>
        <w:spacing w:before="240" w:after="0" w:line="240" w:lineRule="auto"/>
      </w:pPr>
      <w:r>
        <w:t>22. Na natjecanju školskih prometnih jedinica sudjelovalo je 20 učenika. Postigli su sljedeće bodove: 15, 23, 20, 25, 24, 22, 24, 22, 21, 25, 24, 20, 15, 22, 25, 15, 22, 21, 22, 24.</w:t>
      </w:r>
    </w:p>
    <w:p w14:paraId="784C54D2" w14:textId="77777777" w:rsidR="003D7FFC" w:rsidRDefault="003D7FFC" w:rsidP="003D7FFC">
      <w:pPr>
        <w:spacing w:after="0" w:line="276" w:lineRule="auto"/>
      </w:pPr>
      <w:r>
        <w:t>a) Izračunaj aritmetičku sredinu tih podataka.</w:t>
      </w:r>
    </w:p>
    <w:p w14:paraId="235F0449" w14:textId="77777777" w:rsidR="003D7FFC" w:rsidRDefault="003D7FFC" w:rsidP="003D7FFC">
      <w:pPr>
        <w:spacing w:after="0" w:line="276" w:lineRule="auto"/>
      </w:pPr>
      <w:r>
        <w:t>b) Prikaži te podatke u tablici i odredi frekvencije pojedinog podatka.</w:t>
      </w:r>
    </w:p>
    <w:p w14:paraId="0F343213" w14:textId="77777777" w:rsidR="003D7FFC" w:rsidRDefault="003D7FFC" w:rsidP="003D7FFC">
      <w:pPr>
        <w:spacing w:after="0" w:line="276" w:lineRule="auto"/>
      </w:pPr>
      <w:r>
        <w:t>c) Nacrtaj stupčasti dijagram frekvencija za te podatke.</w:t>
      </w:r>
    </w:p>
    <w:p w14:paraId="6071B64D" w14:textId="41D0E5D7" w:rsidR="003D7FFC" w:rsidRDefault="003D7FFC" w:rsidP="00142D49">
      <w:pPr>
        <w:spacing w:line="276" w:lineRule="auto"/>
      </w:pPr>
      <w:r>
        <w:t>d) Izračunaj relativnu frekvenciju pojedinih podataka i nacrtaj stupčasti dijagram relativnih frekvencija.</w:t>
      </w:r>
    </w:p>
    <w:p w14:paraId="3B0F7D11" w14:textId="77777777" w:rsidR="00142D49" w:rsidRPr="00A94ECC" w:rsidRDefault="003D7FFC" w:rsidP="00142D49">
      <w:pPr>
        <w:spacing w:after="0" w:line="276" w:lineRule="auto"/>
      </w:pPr>
      <w:r w:rsidRPr="00142D49">
        <w:rPr>
          <w:b/>
        </w:rPr>
        <w:t>23.</w:t>
      </w:r>
      <w:r>
        <w:t xml:space="preserve"> </w:t>
      </w:r>
      <w:r w:rsidR="00142D49" w:rsidRPr="00A94ECC">
        <w:t>Na ispitu znanja iz matematike učenici su postigli sljedeće rezultate:</w:t>
      </w:r>
    </w:p>
    <w:tbl>
      <w:tblPr>
        <w:tblW w:w="904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3"/>
        <w:gridCol w:w="1374"/>
        <w:gridCol w:w="1485"/>
        <w:gridCol w:w="1442"/>
        <w:gridCol w:w="1588"/>
        <w:gridCol w:w="1466"/>
      </w:tblGrid>
      <w:tr w:rsidR="00142D49" w:rsidRPr="00A94ECC" w14:paraId="060E10A1" w14:textId="77777777" w:rsidTr="00445197">
        <w:trPr>
          <w:trHeight w:val="220"/>
          <w:jc w:val="center"/>
        </w:trPr>
        <w:tc>
          <w:tcPr>
            <w:tcW w:w="1693" w:type="dxa"/>
            <w:tcBorders>
              <w:top w:val="single" w:sz="4" w:space="0" w:color="626297"/>
              <w:left w:val="single" w:sz="4" w:space="0" w:color="626297"/>
              <w:bottom w:val="single" w:sz="4" w:space="0" w:color="626297"/>
              <w:right w:val="nil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DD741" w14:textId="77777777" w:rsidR="00142D49" w:rsidRPr="00A94ECC" w:rsidRDefault="00142D49" w:rsidP="004451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7CFE6" w14:textId="77777777" w:rsidR="00142D49" w:rsidRPr="00A94ECC" w:rsidRDefault="00142D49" w:rsidP="00445197">
            <w:pPr>
              <w:spacing w:after="0" w:line="240" w:lineRule="auto"/>
              <w:ind w:hanging="38"/>
              <w:rPr>
                <w:b/>
              </w:rPr>
            </w:pPr>
            <w:r w:rsidRPr="00A94ECC">
              <w:rPr>
                <w:b/>
              </w:rPr>
              <w:t>nedovoljan</w:t>
            </w:r>
          </w:p>
        </w:tc>
        <w:tc>
          <w:tcPr>
            <w:tcW w:w="1485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F8AFD" w14:textId="77777777" w:rsidR="00142D49" w:rsidRPr="00A94ECC" w:rsidRDefault="00142D49" w:rsidP="00445197">
            <w:pPr>
              <w:spacing w:after="0" w:line="240" w:lineRule="auto"/>
              <w:rPr>
                <w:b/>
              </w:rPr>
            </w:pPr>
            <w:r w:rsidRPr="00A94ECC">
              <w:rPr>
                <w:b/>
              </w:rPr>
              <w:t>dovoljan</w:t>
            </w:r>
          </w:p>
        </w:tc>
        <w:tc>
          <w:tcPr>
            <w:tcW w:w="1442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3DCFC" w14:textId="77777777" w:rsidR="00142D49" w:rsidRPr="00A94ECC" w:rsidRDefault="00142D49" w:rsidP="00445197">
            <w:pPr>
              <w:spacing w:after="0" w:line="240" w:lineRule="auto"/>
              <w:rPr>
                <w:b/>
              </w:rPr>
            </w:pPr>
            <w:r w:rsidRPr="00A94ECC">
              <w:rPr>
                <w:b/>
              </w:rPr>
              <w:t>dobar</w:t>
            </w:r>
          </w:p>
        </w:tc>
        <w:tc>
          <w:tcPr>
            <w:tcW w:w="1588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1778D" w14:textId="77777777" w:rsidR="00142D49" w:rsidRPr="00A94ECC" w:rsidRDefault="00142D49" w:rsidP="00445197">
            <w:pPr>
              <w:spacing w:after="0" w:line="240" w:lineRule="auto"/>
              <w:ind w:right="-59"/>
              <w:rPr>
                <w:b/>
              </w:rPr>
            </w:pPr>
            <w:r w:rsidRPr="00A94ECC">
              <w:rPr>
                <w:b/>
              </w:rPr>
              <w:t>vrlo dobar</w:t>
            </w:r>
          </w:p>
        </w:tc>
        <w:tc>
          <w:tcPr>
            <w:tcW w:w="1466" w:type="dxa"/>
            <w:tcBorders>
              <w:top w:val="single" w:sz="4" w:space="0" w:color="626297"/>
              <w:left w:val="nil"/>
              <w:bottom w:val="single" w:sz="4" w:space="0" w:color="626297"/>
              <w:right w:val="single" w:sz="4" w:space="0" w:color="626297"/>
            </w:tcBorders>
            <w:shd w:val="clear" w:color="auto" w:fill="6666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44B6A" w14:textId="77777777" w:rsidR="00142D49" w:rsidRPr="00A94ECC" w:rsidRDefault="00142D49" w:rsidP="00445197">
            <w:pPr>
              <w:spacing w:after="0" w:line="240" w:lineRule="auto"/>
              <w:rPr>
                <w:b/>
              </w:rPr>
            </w:pPr>
            <w:r w:rsidRPr="00A94ECC">
              <w:rPr>
                <w:b/>
              </w:rPr>
              <w:t>odličan</w:t>
            </w:r>
          </w:p>
        </w:tc>
      </w:tr>
      <w:tr w:rsidR="00142D49" w:rsidRPr="00A94ECC" w14:paraId="57A1B8E4" w14:textId="77777777" w:rsidTr="00445197">
        <w:trPr>
          <w:trHeight w:val="240"/>
          <w:jc w:val="center"/>
        </w:trPr>
        <w:tc>
          <w:tcPr>
            <w:tcW w:w="1693" w:type="dxa"/>
            <w:tcBorders>
              <w:top w:val="single" w:sz="4" w:space="0" w:color="626297"/>
              <w:left w:val="single" w:sz="4" w:space="0" w:color="626297"/>
              <w:bottom w:val="single" w:sz="4" w:space="0" w:color="62629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0B259" w14:textId="77777777" w:rsidR="00142D49" w:rsidRPr="00A94ECC" w:rsidRDefault="00142D49" w:rsidP="00445197">
            <w:pPr>
              <w:spacing w:after="0" w:line="240" w:lineRule="auto"/>
              <w:ind w:hanging="68"/>
              <w:rPr>
                <w:b/>
              </w:rPr>
            </w:pPr>
            <w:r w:rsidRPr="00A94ECC">
              <w:rPr>
                <w:b/>
              </w:rPr>
              <w:t>Broj učenika</w:t>
            </w:r>
          </w:p>
        </w:tc>
        <w:tc>
          <w:tcPr>
            <w:tcW w:w="1374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E6F393" w14:textId="77777777" w:rsidR="00142D49" w:rsidRPr="00A94ECC" w:rsidRDefault="00142D49" w:rsidP="00445197">
            <w:pPr>
              <w:spacing w:after="0" w:line="240" w:lineRule="auto"/>
            </w:pPr>
            <w:r w:rsidRPr="00A94ECC">
              <w:t>2</w:t>
            </w:r>
          </w:p>
        </w:tc>
        <w:tc>
          <w:tcPr>
            <w:tcW w:w="1485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1B0FD0" w14:textId="77777777" w:rsidR="00142D49" w:rsidRPr="00A94ECC" w:rsidRDefault="00142D49" w:rsidP="00445197">
            <w:pPr>
              <w:spacing w:after="0" w:line="240" w:lineRule="auto"/>
            </w:pPr>
            <w:r w:rsidRPr="00A94ECC">
              <w:t>5</w:t>
            </w:r>
          </w:p>
        </w:tc>
        <w:tc>
          <w:tcPr>
            <w:tcW w:w="1442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A8E5A" w14:textId="77777777" w:rsidR="00142D49" w:rsidRPr="00A94ECC" w:rsidRDefault="00142D49" w:rsidP="00445197">
            <w:pPr>
              <w:spacing w:after="0" w:line="240" w:lineRule="auto"/>
            </w:pPr>
            <w:r w:rsidRPr="00A94ECC">
              <w:t>8</w:t>
            </w:r>
          </w:p>
        </w:tc>
        <w:tc>
          <w:tcPr>
            <w:tcW w:w="1588" w:type="dxa"/>
            <w:tcBorders>
              <w:top w:val="single" w:sz="4" w:space="0" w:color="626297"/>
              <w:left w:val="nil"/>
              <w:bottom w:val="single" w:sz="4" w:space="0" w:color="62629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41334" w14:textId="77777777" w:rsidR="00142D49" w:rsidRPr="00A94ECC" w:rsidRDefault="00142D49" w:rsidP="00445197">
            <w:pPr>
              <w:spacing w:after="0" w:line="240" w:lineRule="auto"/>
            </w:pPr>
            <w:r w:rsidRPr="00A94ECC">
              <w:t>6</w:t>
            </w:r>
          </w:p>
        </w:tc>
        <w:tc>
          <w:tcPr>
            <w:tcW w:w="1466" w:type="dxa"/>
            <w:tcBorders>
              <w:top w:val="single" w:sz="4" w:space="0" w:color="626297"/>
              <w:left w:val="nil"/>
              <w:bottom w:val="single" w:sz="4" w:space="0" w:color="626297"/>
              <w:right w:val="single" w:sz="4" w:space="0" w:color="62629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1152C8" w14:textId="77777777" w:rsidR="00142D49" w:rsidRPr="00A94ECC" w:rsidRDefault="00142D49" w:rsidP="00445197">
            <w:pPr>
              <w:spacing w:after="0" w:line="240" w:lineRule="auto"/>
            </w:pPr>
            <w:r w:rsidRPr="00A94ECC">
              <w:t>4</w:t>
            </w:r>
          </w:p>
        </w:tc>
      </w:tr>
    </w:tbl>
    <w:p w14:paraId="723EF4F1" w14:textId="77777777" w:rsidR="00142D49" w:rsidRPr="00A94ECC" w:rsidRDefault="00142D49" w:rsidP="00142D49">
      <w:pPr>
        <w:spacing w:after="0" w:line="276" w:lineRule="auto"/>
      </w:pPr>
      <w:r w:rsidRPr="00A94ECC">
        <w:t>a) Podatke iz tablice prikaži stupčastim dijagramom frekvencija.</w:t>
      </w:r>
    </w:p>
    <w:p w14:paraId="7447B3E3" w14:textId="77777777" w:rsidR="00142D49" w:rsidRPr="00A94ECC" w:rsidRDefault="00142D49" w:rsidP="00142D49">
      <w:pPr>
        <w:spacing w:after="0" w:line="276" w:lineRule="auto"/>
      </w:pPr>
      <w:r w:rsidRPr="00A94ECC">
        <w:t>b) Koliko je učenika pisalo ispit znanja?</w:t>
      </w:r>
    </w:p>
    <w:p w14:paraId="7DCD12DB" w14:textId="3376F87D" w:rsidR="00142D49" w:rsidRPr="00A94ECC" w:rsidRDefault="00142D49" w:rsidP="00142D49">
      <w:pPr>
        <w:spacing w:after="0" w:line="276" w:lineRule="auto"/>
      </w:pPr>
      <w:r w:rsidRPr="00A94ECC">
        <w:t xml:space="preserve">c) Koliko je </w:t>
      </w:r>
      <w:r>
        <w:t>udio pozitivno ocijenjenih učenika</w:t>
      </w:r>
      <w:r w:rsidRPr="00A94ECC">
        <w:t>?</w:t>
      </w:r>
    </w:p>
    <w:p w14:paraId="3F596474" w14:textId="2FA5FAD0" w:rsidR="00142D49" w:rsidRPr="00A94ECC" w:rsidRDefault="00142D49" w:rsidP="00142D49">
      <w:pPr>
        <w:spacing w:after="0" w:line="276" w:lineRule="auto"/>
      </w:pPr>
      <w:r w:rsidRPr="00A94ECC">
        <w:t xml:space="preserve">d) Koliko je </w:t>
      </w:r>
      <w:r>
        <w:t xml:space="preserve">udio </w:t>
      </w:r>
      <w:r w:rsidRPr="00A94ECC">
        <w:t>učenika</w:t>
      </w:r>
      <w:r>
        <w:t xml:space="preserve"> i</w:t>
      </w:r>
      <w:r w:rsidRPr="00A94ECC">
        <w:t>spit znanja napisalo odlično?</w:t>
      </w:r>
    </w:p>
    <w:p w14:paraId="636F8A95" w14:textId="77777777" w:rsidR="00142D49" w:rsidRPr="00A94ECC" w:rsidRDefault="00142D49" w:rsidP="00740ECF">
      <w:pPr>
        <w:spacing w:line="276" w:lineRule="auto"/>
      </w:pPr>
      <w:r w:rsidRPr="00A94ECC">
        <w:t>e) Izračunaj relativnu frekvenciju pojedinih ocjena i nacrtaj stupčasti dijagram relativnih frekvencija.</w:t>
      </w:r>
    </w:p>
    <w:p w14:paraId="3FFBD3DC" w14:textId="77777777" w:rsidR="00740ECF" w:rsidRPr="00206C87" w:rsidRDefault="00740ECF" w:rsidP="00740ECF">
      <w:pPr>
        <w:spacing w:after="0" w:line="240" w:lineRule="auto"/>
      </w:pPr>
      <w:r w:rsidRPr="00740ECF">
        <w:rPr>
          <w:b/>
        </w:rPr>
        <w:t>24.</w:t>
      </w:r>
      <w:r>
        <w:t xml:space="preserve"> </w:t>
      </w:r>
      <w:r w:rsidRPr="00206C87">
        <w:t>Sljedeći stupčasti dijagram prikazuje broj nazočnih učenika na dodatnoj nastavi iz matematike</w:t>
      </w:r>
    </w:p>
    <w:p w14:paraId="3AFB6D13" w14:textId="77777777" w:rsidR="00740ECF" w:rsidRPr="00206C87" w:rsidRDefault="00740ECF" w:rsidP="00740ECF">
      <w:pPr>
        <w:spacing w:after="0" w:line="240" w:lineRule="auto"/>
      </w:pPr>
      <w:r w:rsidRPr="00206C87">
        <w:t>triju sedmih razreda tijekom jednoga nastavnog tjedna.</w:t>
      </w:r>
    </w:p>
    <w:p w14:paraId="5A9436AF" w14:textId="77777777" w:rsidR="00740ECF" w:rsidRPr="00206C87" w:rsidRDefault="00740ECF" w:rsidP="00740ECF">
      <w:pPr>
        <w:spacing w:after="0" w:line="240" w:lineRule="auto"/>
      </w:pPr>
      <w:r w:rsidRPr="00206C87">
        <w:rPr>
          <w:noProof/>
          <w:lang w:eastAsia="hr-HR"/>
        </w:rPr>
        <w:lastRenderedPageBreak/>
        <w:drawing>
          <wp:inline distT="0" distB="0" distL="0" distR="0" wp14:anchorId="112EC003" wp14:editId="4988EB23">
            <wp:extent cx="5581650" cy="237039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18" cy="237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CE0A" w14:textId="77777777" w:rsidR="00740ECF" w:rsidRPr="00206C87" w:rsidRDefault="00740ECF" w:rsidP="00740ECF">
      <w:pPr>
        <w:spacing w:after="0" w:line="240" w:lineRule="auto"/>
      </w:pPr>
    </w:p>
    <w:p w14:paraId="1DA70FC8" w14:textId="77777777" w:rsidR="00740ECF" w:rsidRPr="00206C87" w:rsidRDefault="00740ECF" w:rsidP="00740ECF">
      <w:pPr>
        <w:spacing w:after="0" w:line="240" w:lineRule="auto"/>
      </w:pPr>
      <w:r w:rsidRPr="00206C87">
        <w:t xml:space="preserve">a) Koliko je učenika 7.c razreda </w:t>
      </w:r>
      <w:proofErr w:type="spellStart"/>
      <w:r w:rsidRPr="00206C87">
        <w:t>nazočilo</w:t>
      </w:r>
      <w:proofErr w:type="spellEnd"/>
      <w:r w:rsidRPr="00206C87">
        <w:t xml:space="preserve"> dodatnoj nastavi iz matematike u petak?</w:t>
      </w:r>
    </w:p>
    <w:p w14:paraId="2D151D56" w14:textId="77777777" w:rsidR="00740ECF" w:rsidRPr="00206C87" w:rsidRDefault="00740ECF" w:rsidP="00740ECF">
      <w:pPr>
        <w:spacing w:after="0" w:line="240" w:lineRule="auto"/>
      </w:pPr>
      <w:r w:rsidRPr="00206C87">
        <w:t xml:space="preserve">b) Koliko je ukupno učenika </w:t>
      </w:r>
      <w:proofErr w:type="spellStart"/>
      <w:r w:rsidRPr="00206C87">
        <w:t>nazočilo</w:t>
      </w:r>
      <w:proofErr w:type="spellEnd"/>
      <w:r w:rsidRPr="00206C87">
        <w:t xml:space="preserve"> dodatnoj nastavi u srijedu?</w:t>
      </w:r>
    </w:p>
    <w:p w14:paraId="1E134722" w14:textId="77777777" w:rsidR="00740ECF" w:rsidRPr="00206C87" w:rsidRDefault="00740ECF" w:rsidP="00740ECF">
      <w:pPr>
        <w:spacing w:after="0" w:line="240" w:lineRule="auto"/>
      </w:pPr>
      <w:r w:rsidRPr="00206C87">
        <w:t>c) Kojeg je dana bilo najviše nazočnih mladih matematičara?</w:t>
      </w:r>
    </w:p>
    <w:p w14:paraId="649CA37D" w14:textId="77777777" w:rsidR="00740ECF" w:rsidRPr="00206C87" w:rsidRDefault="00740ECF" w:rsidP="00740ECF">
      <w:pPr>
        <w:spacing w:after="0" w:line="240" w:lineRule="auto"/>
      </w:pPr>
      <w:r w:rsidRPr="00206C87">
        <w:t>d) Kojeg dana na dodatnu nastavu nije došao nitko iz 7.b razreda?</w:t>
      </w:r>
    </w:p>
    <w:p w14:paraId="6838DED4" w14:textId="77777777" w:rsidR="00740ECF" w:rsidRDefault="00740ECF" w:rsidP="00740ECF">
      <w:pPr>
        <w:spacing w:after="0" w:line="240" w:lineRule="auto"/>
      </w:pPr>
      <w:r>
        <w:t>e</w:t>
      </w:r>
      <w:r w:rsidRPr="00206C87">
        <w:t xml:space="preserve">) Vilim je </w:t>
      </w:r>
      <w:proofErr w:type="spellStart"/>
      <w:r w:rsidRPr="00206C87">
        <w:t>nazočio</w:t>
      </w:r>
      <w:proofErr w:type="spellEnd"/>
      <w:r w:rsidRPr="00206C87">
        <w:t xml:space="preserve"> dodatnoj nastavi svaki dan. Iz kojeg je on razrednog odjela?</w:t>
      </w:r>
    </w:p>
    <w:p w14:paraId="68C964D9" w14:textId="77777777" w:rsidR="00740ECF" w:rsidRPr="00206C87" w:rsidRDefault="00740ECF" w:rsidP="00740ECF">
      <w:pPr>
        <w:spacing w:line="240" w:lineRule="auto"/>
      </w:pPr>
      <w:r>
        <w:t>f) Koliki je udio učenika 7.c bio prisutan na dodatnoj nastavi u ponedjeljak?</w:t>
      </w:r>
    </w:p>
    <w:p w14:paraId="3CAEF9D2" w14:textId="1F116946" w:rsidR="00740ECF" w:rsidRDefault="00740ECF" w:rsidP="002B4CD3">
      <w:pPr>
        <w:jc w:val="both"/>
      </w:pPr>
      <w:r w:rsidRPr="00740ECF">
        <w:rPr>
          <w:b/>
        </w:rPr>
        <w:t xml:space="preserve">25. </w:t>
      </w:r>
      <w:r>
        <w:t>Pravokutnik ima stranice duljine 8 cm i 12 cm. Za koliko posto će se povećati površina pravokutnika ako mu stranice uvećamo za 25%?</w:t>
      </w:r>
      <w:bookmarkStart w:id="0" w:name="_GoBack"/>
      <w:bookmarkEnd w:id="0"/>
    </w:p>
    <w:p w14:paraId="7A0062DD" w14:textId="77777777" w:rsidR="00740ECF" w:rsidRPr="00740ECF" w:rsidRDefault="00740ECF" w:rsidP="002B4CD3">
      <w:pPr>
        <w:jc w:val="both"/>
      </w:pPr>
    </w:p>
    <w:sectPr w:rsidR="00740ECF" w:rsidRPr="00740ECF" w:rsidSect="002B4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35"/>
    <w:rsid w:val="00142D49"/>
    <w:rsid w:val="002B4CD3"/>
    <w:rsid w:val="002E3235"/>
    <w:rsid w:val="003D7FFC"/>
    <w:rsid w:val="00740ECF"/>
    <w:rsid w:val="008D56E2"/>
    <w:rsid w:val="00F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BB54"/>
  <w15:chartTrackingRefBased/>
  <w15:docId w15:val="{6249644D-A606-480F-BA38-7858D057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4CD3"/>
    <w:pPr>
      <w:spacing w:after="0" w:line="240" w:lineRule="auto"/>
      <w:ind w:left="68" w:firstLine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3</cp:revision>
  <dcterms:created xsi:type="dcterms:W3CDTF">2021-03-27T19:00:00Z</dcterms:created>
  <dcterms:modified xsi:type="dcterms:W3CDTF">2021-03-27T19:46:00Z</dcterms:modified>
</cp:coreProperties>
</file>