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70" w:rsidRPr="00DC7D70" w:rsidRDefault="00DC7D70" w:rsidP="00DC7D70">
      <w:pPr>
        <w:spacing w:before="150" w:after="150" w:line="360" w:lineRule="atLeast"/>
        <w:ind w:left="150" w:right="150"/>
        <w:jc w:val="center"/>
        <w:outlineLvl w:val="0"/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</w:pPr>
      <w:r w:rsidRPr="00DC7D70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 xml:space="preserve">Bed / home / </w:t>
      </w:r>
      <w:proofErr w:type="spellStart"/>
      <w:r w:rsidRPr="00DC7D70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work</w:t>
      </w:r>
      <w:proofErr w:type="spellEnd"/>
      <w:r w:rsidRPr="00DC7D70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 xml:space="preserve"> / </w:t>
      </w:r>
      <w:proofErr w:type="spellStart"/>
      <w:r w:rsidRPr="00DC7D70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town</w:t>
      </w:r>
      <w:proofErr w:type="spellEnd"/>
    </w:p>
    <w:p w:rsidR="00DC7D70" w:rsidRPr="00DC7D70" w:rsidRDefault="00DC7D70" w:rsidP="00DC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extract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from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book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: </w:t>
      </w:r>
      <w:hyperlink r:id="rId5" w:history="1"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A </w:t>
        </w:r>
        <w:proofErr w:type="spellStart"/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and</w:t>
        </w:r>
        <w:proofErr w:type="spellEnd"/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The</w:t>
        </w:r>
        <w:proofErr w:type="spellEnd"/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Explained</w:t>
        </w:r>
        <w:proofErr w:type="spellEnd"/>
      </w:hyperlink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hyperlink r:id="rId6" w:tgtFrame="_blank" w:history="1"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Download </w:t>
        </w:r>
        <w:proofErr w:type="spellStart"/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this</w:t>
        </w:r>
        <w:proofErr w:type="spellEnd"/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explanation</w:t>
        </w:r>
        <w:proofErr w:type="spellEnd"/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in</w:t>
        </w:r>
        <w:proofErr w:type="spellEnd"/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PDF </w:t>
        </w:r>
        <w:proofErr w:type="spellStart"/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here</w:t>
        </w:r>
        <w:proofErr w:type="spellEnd"/>
        <w:r w:rsidRPr="00DC7D70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.</w:t>
        </w:r>
      </w:hyperlink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</w:p>
    <w:p w:rsidR="00DC7D70" w:rsidRPr="00DC7D70" w:rsidRDefault="00DC7D70" w:rsidP="00DC7D70">
      <w:pP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Bed</w:t>
      </w:r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Bed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strange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word!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If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don't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use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article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means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place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where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sleep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particular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object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: </w:t>
      </w:r>
    </w:p>
    <w:p w:rsidR="00DC7D70" w:rsidRPr="00DC7D70" w:rsidRDefault="00DC7D70" w:rsidP="00DC7D7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children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are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Ø bed.</w:t>
      </w:r>
    </w:p>
    <w:p w:rsidR="00DC7D70" w:rsidRPr="00DC7D70" w:rsidRDefault="00DC7D70" w:rsidP="00DC7D7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get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out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of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Ø bed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until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after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one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o'clock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DC7D70" w:rsidRPr="00DC7D70" w:rsidRDefault="00DC7D70" w:rsidP="00DC7D7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home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and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went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straight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Ø bed.</w:t>
      </w:r>
    </w:p>
    <w:p w:rsidR="00DC7D70" w:rsidRPr="00DC7D70" w:rsidRDefault="00DC7D70" w:rsidP="00DC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But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when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are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thinking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 bed as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object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articles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normal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: </w:t>
      </w:r>
    </w:p>
    <w:p w:rsidR="00DC7D70" w:rsidRPr="00DC7D70" w:rsidRDefault="00DC7D70" w:rsidP="00DC7D7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sat on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bed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room [I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choose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'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'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because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listener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knows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which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bed I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mean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].</w:t>
      </w:r>
    </w:p>
    <w:p w:rsidR="00DC7D70" w:rsidRPr="00DC7D70" w:rsidRDefault="00DC7D70" w:rsidP="00DC7D7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need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buy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new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bed [I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choose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'a'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because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don't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know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which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bed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yet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I'm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talking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about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specific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one].</w:t>
      </w:r>
    </w:p>
    <w:p w:rsidR="00DC7D70" w:rsidRPr="00DC7D70" w:rsidRDefault="00DC7D70" w:rsidP="00DC7D70">
      <w:pP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Home</w:t>
      </w:r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word home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also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bit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strange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usually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use 'no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article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': </w:t>
      </w:r>
    </w:p>
    <w:p w:rsidR="00DC7D70" w:rsidRPr="00DC7D70" w:rsidRDefault="00DC7D70" w:rsidP="00DC7D7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went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Ø home.*</w:t>
      </w:r>
    </w:p>
    <w:p w:rsidR="00DC7D70" w:rsidRPr="00DC7D70" w:rsidRDefault="00DC7D70" w:rsidP="00DC7D7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stayed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at Ø home.</w:t>
      </w:r>
    </w:p>
    <w:p w:rsidR="00DC7D70" w:rsidRPr="00DC7D70" w:rsidRDefault="00DC7D70" w:rsidP="00DC7D7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Julie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works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from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Ø home.</w:t>
      </w:r>
    </w:p>
    <w:p w:rsidR="00DC7D70" w:rsidRPr="00DC7D70" w:rsidRDefault="00DC7D70" w:rsidP="00DC7D7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It's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time to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Ø home.</w:t>
      </w:r>
    </w:p>
    <w:p w:rsidR="00DC7D70" w:rsidRPr="00DC7D70" w:rsidRDefault="00DC7D70" w:rsidP="00DC7D7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Lucy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at Ø home at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moment.</w:t>
      </w:r>
    </w:p>
    <w:p w:rsidR="00DC7D70" w:rsidRPr="00DC7D70" w:rsidRDefault="00DC7D70" w:rsidP="00DC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*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Notice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don't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need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with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go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home' (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go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home'). But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article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with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home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when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means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building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somebody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lives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(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used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live)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'. In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case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articles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normal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: </w:t>
      </w:r>
    </w:p>
    <w:p w:rsidR="00DC7D70" w:rsidRPr="00DC7D70" w:rsidRDefault="00DC7D70" w:rsidP="00DC7D7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visited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home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of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Jackie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Kennedy.</w:t>
      </w:r>
    </w:p>
    <w:p w:rsidR="00DC7D70" w:rsidRPr="00DC7D70" w:rsidRDefault="00DC7D70" w:rsidP="00DC7D7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My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sister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made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her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flat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into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beautiful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home.</w:t>
      </w:r>
    </w:p>
    <w:p w:rsidR="00DC7D70" w:rsidRPr="00DC7D70" w:rsidRDefault="00DC7D70" w:rsidP="00DC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[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It's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possible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use 'home' as short for '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retirement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home'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similar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expression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articles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normal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: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Her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grandmother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too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frail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stay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her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own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house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lives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 (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retirement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) home.] </w:t>
      </w:r>
    </w:p>
    <w:p w:rsidR="00DC7D70" w:rsidRPr="00DC7D70" w:rsidRDefault="00DC7D70" w:rsidP="00DC7D70">
      <w:pP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Work</w:t>
      </w:r>
      <w:proofErr w:type="spellEnd"/>
      <w:r w:rsidRPr="00DC7D70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(</w:t>
      </w:r>
      <w:proofErr w:type="spellStart"/>
      <w:r w:rsidRPr="00DC7D70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used</w:t>
      </w:r>
      <w:proofErr w:type="spellEnd"/>
      <w:r w:rsidRPr="00DC7D70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as a </w:t>
      </w:r>
      <w:proofErr w:type="spellStart"/>
      <w:r w:rsidRPr="00DC7D70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noun</w:t>
      </w:r>
      <w:proofErr w:type="spellEnd"/>
      <w:r w:rsidRPr="00DC7D70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)</w:t>
      </w:r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When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use '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work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' to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mean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place,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don't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need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use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article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: </w:t>
      </w:r>
    </w:p>
    <w:p w:rsidR="00DC7D70" w:rsidRPr="00DC7D70" w:rsidRDefault="00DC7D70" w:rsidP="00DC7D7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She's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at Ø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work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DC7D70" w:rsidRPr="00DC7D70" w:rsidRDefault="00DC7D70" w:rsidP="00DC7D7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arrive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at Ø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work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at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nine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DC7D70" w:rsidRPr="00DC7D70" w:rsidRDefault="00DC7D70" w:rsidP="00DC7D7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lastRenderedPageBreak/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leave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Ø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work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every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day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at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six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DC7D70" w:rsidRPr="00DC7D70" w:rsidRDefault="00DC7D70" w:rsidP="00DC7D7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You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Ø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work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earlier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DC7D70" w:rsidRPr="00DC7D70" w:rsidRDefault="00DC7D70" w:rsidP="00DC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When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'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work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to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mean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project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are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working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on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now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, '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work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normal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uncountable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noun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'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if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are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talking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some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specific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work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listener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knows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: </w:t>
      </w:r>
    </w:p>
    <w:p w:rsidR="00DC7D70" w:rsidRPr="00DC7D70" w:rsidRDefault="00DC7D70" w:rsidP="00DC7D7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work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I'm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doing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at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moment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very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interesting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DC7D70" w:rsidRPr="00DC7D70" w:rsidRDefault="00DC7D70" w:rsidP="00DC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[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exception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when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work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means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piece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of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art/literature/music. In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case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work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normal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countable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noun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]. </w:t>
      </w:r>
    </w:p>
    <w:p w:rsidR="00DC7D70" w:rsidRPr="00DC7D70" w:rsidRDefault="00DC7D70" w:rsidP="00DC7D70">
      <w:pP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Town</w:t>
      </w:r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When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are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thinking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about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town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centre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near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us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often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use 'no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article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'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with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certain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expressions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: </w:t>
      </w:r>
    </w:p>
    <w:p w:rsidR="00DC7D70" w:rsidRPr="00DC7D70" w:rsidRDefault="00DC7D70" w:rsidP="00DC7D7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r-HR"/>
        </w:rPr>
        <w:t xml:space="preserve">In </w:t>
      </w:r>
      <w:proofErr w:type="spellStart"/>
      <w:r w:rsidRPr="00DC7D7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r-HR"/>
        </w:rPr>
        <w:t>town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: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John's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town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at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moment.</w:t>
      </w:r>
    </w:p>
    <w:p w:rsidR="00DC7D70" w:rsidRPr="00DC7D70" w:rsidRDefault="00DC7D70" w:rsidP="00DC7D7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r-HR"/>
        </w:rPr>
        <w:t>Go</w:t>
      </w:r>
      <w:proofErr w:type="spellEnd"/>
      <w:r w:rsidRPr="00DC7D7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r-HR"/>
        </w:rPr>
        <w:t>into</w:t>
      </w:r>
      <w:proofErr w:type="spellEnd"/>
      <w:r w:rsidRPr="00DC7D7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r-HR"/>
        </w:rPr>
        <w:t>town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: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Shall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into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town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afternoon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?</w:t>
      </w:r>
    </w:p>
    <w:p w:rsidR="00DC7D70" w:rsidRPr="00DC7D70" w:rsidRDefault="00DC7D70" w:rsidP="00DC7D7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r-HR"/>
        </w:rPr>
        <w:t>Leave</w:t>
      </w:r>
      <w:proofErr w:type="spellEnd"/>
      <w:r w:rsidRPr="00DC7D7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r-HR"/>
        </w:rPr>
        <w:t>town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: He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left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town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after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argued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with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wife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DC7D70" w:rsidRPr="00DC7D70" w:rsidRDefault="00DC7D70" w:rsidP="00DC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Town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be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normal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noun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: </w:t>
      </w:r>
    </w:p>
    <w:p w:rsidR="00DC7D70" w:rsidRPr="00DC7D70" w:rsidRDefault="00DC7D70" w:rsidP="00DC7D7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town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where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live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quite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small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[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use '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'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because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listener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knows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which</w:t>
      </w:r>
      <w:proofErr w:type="spellEnd"/>
      <w:r w:rsidRPr="00DC7D70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one].</w:t>
      </w:r>
    </w:p>
    <w:p w:rsidR="00552D0C" w:rsidRDefault="00552D0C">
      <w:bookmarkStart w:id="0" w:name="_GoBack"/>
      <w:bookmarkEnd w:id="0"/>
    </w:p>
    <w:sectPr w:rsidR="0055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97A"/>
    <w:multiLevelType w:val="multilevel"/>
    <w:tmpl w:val="7722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B5420"/>
    <w:multiLevelType w:val="multilevel"/>
    <w:tmpl w:val="15DE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60744"/>
    <w:multiLevelType w:val="multilevel"/>
    <w:tmpl w:val="CB46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051EF"/>
    <w:multiLevelType w:val="multilevel"/>
    <w:tmpl w:val="F5AA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E18B1"/>
    <w:multiLevelType w:val="multilevel"/>
    <w:tmpl w:val="D8E0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31497"/>
    <w:multiLevelType w:val="multilevel"/>
    <w:tmpl w:val="4264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010F67"/>
    <w:multiLevelType w:val="multilevel"/>
    <w:tmpl w:val="13EA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75A99"/>
    <w:multiLevelType w:val="multilevel"/>
    <w:tmpl w:val="C618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39"/>
    <w:rsid w:val="00552D0C"/>
    <w:rsid w:val="00A71139"/>
    <w:rsid w:val="00DC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8F9A-C9BB-497F-BAD9-6C7A1FC8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fect-english-grammar.com/support-files/bed_home_work_town_explanation.pdf" TargetMode="External"/><Relationship Id="rId5" Type="http://schemas.openxmlformats.org/officeDocument/2006/relationships/hyperlink" Target="https://www.perfect-english-grammar.com/a-and-the-explaine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OSTB</dc:creator>
  <cp:keywords/>
  <dc:description/>
  <cp:lastModifiedBy>OSTB</cp:lastModifiedBy>
  <cp:revision>2</cp:revision>
  <dcterms:created xsi:type="dcterms:W3CDTF">2019-02-28T10:48:00Z</dcterms:created>
  <dcterms:modified xsi:type="dcterms:W3CDTF">2019-02-28T10:50:00Z</dcterms:modified>
</cp:coreProperties>
</file>